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3F4B85" w14:textId="095AB474" w:rsidR="007C6C24" w:rsidRPr="00497362" w:rsidRDefault="007C6C24" w:rsidP="007C6C24">
      <w:pPr>
        <w:pStyle w:val="Header"/>
        <w:tabs>
          <w:tab w:val="right" w:pos="8280"/>
          <w:tab w:val="right" w:pos="9781"/>
        </w:tabs>
        <w:ind w:right="-58"/>
        <w:rPr>
          <w:rFonts w:eastAsia="Batang" w:cs="Times New Roman"/>
          <w:bCs w:val="0"/>
          <w:noProof w:val="0"/>
          <w:sz w:val="24"/>
          <w:szCs w:val="24"/>
          <w:lang w:eastAsia="en-US"/>
        </w:rPr>
      </w:pPr>
      <w:bookmarkStart w:id="0" w:name="OLE_LINK1"/>
      <w:bookmarkStart w:id="1" w:name="OLE_LINK2"/>
      <w:r w:rsidRPr="00497362">
        <w:rPr>
          <w:rFonts w:eastAsia="Batang" w:cs="Times New Roman"/>
          <w:bCs w:val="0"/>
          <w:noProof w:val="0"/>
          <w:sz w:val="24"/>
          <w:szCs w:val="24"/>
          <w:lang w:eastAsia="en-US"/>
        </w:rPr>
        <w:t>3GPP TSG RAN WG2 Meeting #9</w:t>
      </w:r>
      <w:r>
        <w:rPr>
          <w:rFonts w:eastAsia="Batang" w:cs="Times New Roman"/>
          <w:bCs w:val="0"/>
          <w:noProof w:val="0"/>
          <w:sz w:val="24"/>
          <w:szCs w:val="24"/>
          <w:lang w:eastAsia="en-US"/>
        </w:rPr>
        <w:t>9</w:t>
      </w:r>
      <w:r w:rsidRPr="00497362">
        <w:rPr>
          <w:rFonts w:eastAsia="Batang" w:cs="Times New Roman" w:hint="eastAsia"/>
          <w:bCs w:val="0"/>
          <w:noProof w:val="0"/>
          <w:sz w:val="24"/>
          <w:szCs w:val="24"/>
          <w:lang w:eastAsia="en-US"/>
        </w:rPr>
        <w:tab/>
      </w:r>
      <w:r>
        <w:rPr>
          <w:rFonts w:eastAsia="Batang" w:cs="Times New Roman"/>
          <w:bCs w:val="0"/>
          <w:noProof w:val="0"/>
          <w:sz w:val="24"/>
          <w:szCs w:val="24"/>
          <w:lang w:eastAsia="en-US"/>
        </w:rPr>
        <w:tab/>
      </w:r>
      <w:r w:rsidRPr="00497362">
        <w:rPr>
          <w:rFonts w:eastAsia="Batang" w:cs="Times New Roman"/>
          <w:bCs w:val="0"/>
          <w:noProof w:val="0"/>
          <w:sz w:val="24"/>
          <w:szCs w:val="24"/>
          <w:lang w:eastAsia="en-US"/>
        </w:rPr>
        <w:t>R2-</w:t>
      </w:r>
      <w:r w:rsidR="0045477B">
        <w:rPr>
          <w:rFonts w:eastAsia="Batang" w:cs="Times New Roman"/>
          <w:bCs w:val="0"/>
          <w:noProof w:val="0"/>
          <w:sz w:val="24"/>
          <w:szCs w:val="24"/>
          <w:lang w:eastAsia="en-US"/>
        </w:rPr>
        <w:t>1709515</w:t>
      </w:r>
      <w:bookmarkStart w:id="2" w:name="_GoBack"/>
      <w:bookmarkEnd w:id="2"/>
    </w:p>
    <w:p w14:paraId="0B40DC4D" w14:textId="77777777" w:rsidR="007C6C24" w:rsidRPr="00497362" w:rsidRDefault="007C6C24" w:rsidP="007C6C24">
      <w:pPr>
        <w:pStyle w:val="FootnoteText"/>
        <w:rPr>
          <w:rFonts w:ascii="Arial" w:hAnsi="Arial"/>
          <w:b/>
          <w:bCs/>
          <w:sz w:val="24"/>
          <w:szCs w:val="24"/>
        </w:rPr>
      </w:pPr>
      <w:r>
        <w:rPr>
          <w:rFonts w:ascii="Arial" w:hAnsi="Arial"/>
          <w:b/>
          <w:bCs/>
          <w:sz w:val="24"/>
          <w:szCs w:val="24"/>
        </w:rPr>
        <w:t>Berlin</w:t>
      </w:r>
      <w:r w:rsidRPr="00497362">
        <w:rPr>
          <w:rFonts w:ascii="Arial" w:hAnsi="Arial"/>
          <w:b/>
          <w:bCs/>
          <w:sz w:val="24"/>
          <w:szCs w:val="24"/>
        </w:rPr>
        <w:t xml:space="preserve">, </w:t>
      </w:r>
      <w:r>
        <w:rPr>
          <w:rFonts w:ascii="Arial" w:hAnsi="Arial"/>
          <w:b/>
          <w:bCs/>
          <w:sz w:val="24"/>
          <w:szCs w:val="24"/>
        </w:rPr>
        <w:t>Germany, 21</w:t>
      </w:r>
      <w:r>
        <w:rPr>
          <w:rFonts w:ascii="Arial" w:hAnsi="Arial"/>
          <w:b/>
          <w:bCs/>
          <w:sz w:val="24"/>
          <w:szCs w:val="24"/>
          <w:vertAlign w:val="superscript"/>
        </w:rPr>
        <w:t>st</w:t>
      </w:r>
      <w:r w:rsidRPr="00497362">
        <w:rPr>
          <w:rFonts w:ascii="Arial" w:hAnsi="Arial" w:hint="eastAsia"/>
          <w:b/>
          <w:bCs/>
          <w:sz w:val="24"/>
          <w:szCs w:val="24"/>
        </w:rPr>
        <w:t xml:space="preserve"> </w:t>
      </w:r>
      <w:r>
        <w:rPr>
          <w:rFonts w:ascii="Arial" w:hAnsi="Arial"/>
          <w:b/>
          <w:bCs/>
          <w:sz w:val="24"/>
          <w:szCs w:val="24"/>
        </w:rPr>
        <w:t>- 25</w:t>
      </w:r>
      <w:r w:rsidRPr="00497362">
        <w:rPr>
          <w:rFonts w:ascii="Arial" w:hAnsi="Arial" w:hint="eastAsia"/>
          <w:b/>
          <w:bCs/>
          <w:sz w:val="24"/>
          <w:szCs w:val="24"/>
          <w:vertAlign w:val="superscript"/>
        </w:rPr>
        <w:t>th</w:t>
      </w:r>
      <w:r>
        <w:rPr>
          <w:rFonts w:ascii="Arial" w:hAnsi="Arial" w:hint="eastAsia"/>
          <w:b/>
          <w:bCs/>
          <w:sz w:val="24"/>
          <w:szCs w:val="24"/>
        </w:rPr>
        <w:t xml:space="preserve"> </w:t>
      </w:r>
      <w:r>
        <w:rPr>
          <w:rFonts w:ascii="Arial" w:hAnsi="Arial"/>
          <w:b/>
          <w:bCs/>
          <w:sz w:val="24"/>
          <w:szCs w:val="24"/>
        </w:rPr>
        <w:t>August 2017</w:t>
      </w:r>
    </w:p>
    <w:p w14:paraId="3EE00775" w14:textId="77777777" w:rsidR="008D2DF3" w:rsidRPr="00497362" w:rsidRDefault="008D2DF3" w:rsidP="00197EC1">
      <w:pPr>
        <w:pStyle w:val="FootnoteText"/>
        <w:rPr>
          <w:rFonts w:ascii="Arial" w:hAnsi="Arial"/>
          <w:b/>
          <w:sz w:val="24"/>
          <w:szCs w:val="24"/>
        </w:rPr>
      </w:pPr>
    </w:p>
    <w:p w14:paraId="338AE4BA" w14:textId="73A0150F" w:rsidR="00982300" w:rsidRPr="00A96150" w:rsidRDefault="00982300" w:rsidP="00497362">
      <w:pPr>
        <w:pStyle w:val="CRCoverPage"/>
        <w:rPr>
          <w:rFonts w:eastAsia="MS Mincho" w:cs="Arial"/>
          <w:b/>
          <w:bCs/>
          <w:sz w:val="24"/>
          <w:lang w:val="en-US"/>
        </w:rPr>
      </w:pPr>
      <w:r w:rsidRPr="00A96150">
        <w:rPr>
          <w:rFonts w:eastAsia="MS Mincho" w:cs="Arial"/>
          <w:b/>
          <w:bCs/>
          <w:sz w:val="24"/>
          <w:lang w:val="en-US"/>
        </w:rPr>
        <w:t>Agenda Item:</w:t>
      </w:r>
      <w:r w:rsidRPr="00A96150">
        <w:rPr>
          <w:rFonts w:eastAsia="MS Mincho" w:cs="Arial"/>
          <w:b/>
          <w:bCs/>
          <w:sz w:val="24"/>
          <w:lang w:val="en-US"/>
        </w:rPr>
        <w:tab/>
      </w:r>
      <w:r w:rsidR="00CA27F8">
        <w:rPr>
          <w:rFonts w:eastAsia="MS Mincho" w:cs="Arial"/>
          <w:b/>
          <w:bCs/>
          <w:sz w:val="24"/>
          <w:lang w:val="en-US"/>
        </w:rPr>
        <w:t>10</w:t>
      </w:r>
      <w:r w:rsidR="000C3811" w:rsidRPr="00A96150">
        <w:rPr>
          <w:rFonts w:eastAsia="MS Mincho" w:cs="Arial"/>
          <w:b/>
          <w:bCs/>
          <w:sz w:val="24"/>
          <w:lang w:val="en-US"/>
        </w:rPr>
        <w:t>.</w:t>
      </w:r>
      <w:r w:rsidR="0015158C">
        <w:rPr>
          <w:rFonts w:eastAsia="MS Mincho" w:cs="Arial"/>
          <w:b/>
          <w:bCs/>
          <w:sz w:val="24"/>
          <w:lang w:val="en-US"/>
        </w:rPr>
        <w:t>2.2.</w:t>
      </w:r>
      <w:r w:rsidR="00961714">
        <w:rPr>
          <w:rFonts w:eastAsia="MS Mincho" w:cs="Arial"/>
          <w:b/>
          <w:bCs/>
          <w:sz w:val="24"/>
          <w:lang w:val="en-US"/>
        </w:rPr>
        <w:t>4</w:t>
      </w:r>
    </w:p>
    <w:p w14:paraId="72758983" w14:textId="77777777" w:rsidR="00197EC1" w:rsidRPr="00497362" w:rsidRDefault="00095F4C" w:rsidP="00497362">
      <w:pPr>
        <w:pStyle w:val="CRCoverPage"/>
        <w:rPr>
          <w:rFonts w:eastAsia="MS Mincho" w:cs="Arial"/>
          <w:b/>
          <w:bCs/>
          <w:sz w:val="24"/>
        </w:rPr>
      </w:pPr>
      <w:r w:rsidRPr="00497362">
        <w:rPr>
          <w:rFonts w:eastAsia="MS Mincho" w:cs="Arial"/>
          <w:b/>
          <w:bCs/>
          <w:sz w:val="24"/>
        </w:rPr>
        <w:t xml:space="preserve">Source: </w:t>
      </w:r>
      <w:r w:rsidRPr="00497362">
        <w:rPr>
          <w:rFonts w:eastAsia="MS Mincho" w:cs="Arial"/>
          <w:b/>
          <w:bCs/>
          <w:sz w:val="24"/>
        </w:rPr>
        <w:tab/>
      </w:r>
      <w:r w:rsidR="00497362">
        <w:rPr>
          <w:rFonts w:eastAsia="MS Mincho" w:cs="Arial"/>
          <w:b/>
          <w:bCs/>
          <w:sz w:val="24"/>
        </w:rPr>
        <w:tab/>
      </w:r>
      <w:r w:rsidRPr="00497362">
        <w:rPr>
          <w:rFonts w:eastAsia="MS Mincho" w:cs="Arial"/>
          <w:b/>
          <w:bCs/>
          <w:sz w:val="24"/>
        </w:rPr>
        <w:t>Sony</w:t>
      </w:r>
    </w:p>
    <w:p w14:paraId="22294D8B" w14:textId="68925EEC" w:rsidR="00F55A4D" w:rsidRPr="00497362" w:rsidRDefault="00197EC1" w:rsidP="00497362">
      <w:pPr>
        <w:pStyle w:val="CRCoverPage"/>
        <w:rPr>
          <w:rFonts w:eastAsia="MS Mincho" w:cs="Arial"/>
          <w:b/>
          <w:bCs/>
          <w:sz w:val="24"/>
        </w:rPr>
      </w:pPr>
      <w:r w:rsidRPr="00497362">
        <w:rPr>
          <w:rFonts w:eastAsia="MS Mincho" w:cs="Arial"/>
          <w:b/>
          <w:bCs/>
          <w:sz w:val="24"/>
        </w:rPr>
        <w:t>Title:</w:t>
      </w:r>
      <w:bookmarkStart w:id="3" w:name="Title"/>
      <w:bookmarkEnd w:id="3"/>
      <w:r w:rsidRPr="00497362">
        <w:rPr>
          <w:rFonts w:eastAsia="MS Mincho" w:cs="Arial"/>
          <w:b/>
          <w:bCs/>
          <w:sz w:val="24"/>
        </w:rPr>
        <w:tab/>
      </w:r>
      <w:r w:rsidR="00497362">
        <w:rPr>
          <w:rFonts w:eastAsia="MS Mincho" w:cs="Arial"/>
          <w:b/>
          <w:bCs/>
          <w:sz w:val="24"/>
        </w:rPr>
        <w:tab/>
      </w:r>
      <w:r w:rsidR="00497362">
        <w:rPr>
          <w:rFonts w:eastAsia="MS Mincho" w:cs="Arial"/>
          <w:b/>
          <w:bCs/>
          <w:sz w:val="24"/>
        </w:rPr>
        <w:tab/>
      </w:r>
      <w:r w:rsidR="007A6212">
        <w:rPr>
          <w:rFonts w:eastAsia="MS Mincho" w:cs="Arial"/>
          <w:b/>
          <w:bCs/>
          <w:sz w:val="24"/>
        </w:rPr>
        <w:t>Discussion and proposal to UE Overheat issue</w:t>
      </w:r>
      <w:r w:rsidR="00CA27F8">
        <w:rPr>
          <w:rFonts w:eastAsia="MS Mincho" w:cs="Arial"/>
          <w:b/>
          <w:bCs/>
          <w:sz w:val="24"/>
        </w:rPr>
        <w:t xml:space="preserve"> for NR</w:t>
      </w:r>
      <w:r w:rsidR="00E63EBC">
        <w:rPr>
          <w:rFonts w:eastAsia="MS Mincho" w:cs="Arial"/>
          <w:b/>
          <w:bCs/>
          <w:sz w:val="24"/>
        </w:rPr>
        <w:t xml:space="preserve"> </w:t>
      </w:r>
    </w:p>
    <w:p w14:paraId="25909727" w14:textId="77777777" w:rsidR="00197EC1" w:rsidRPr="00497362" w:rsidRDefault="00D90968" w:rsidP="00497362">
      <w:pPr>
        <w:pStyle w:val="CRCoverPage"/>
        <w:rPr>
          <w:rFonts w:eastAsia="MS Mincho" w:cs="Arial"/>
          <w:b/>
          <w:bCs/>
          <w:sz w:val="24"/>
        </w:rPr>
      </w:pPr>
      <w:r w:rsidRPr="00497362">
        <w:rPr>
          <w:rFonts w:eastAsia="MS Mincho" w:cs="Arial"/>
          <w:b/>
          <w:bCs/>
          <w:sz w:val="24"/>
        </w:rPr>
        <w:t>Document for:</w:t>
      </w:r>
      <w:r w:rsidRPr="00497362">
        <w:rPr>
          <w:rFonts w:eastAsia="MS Mincho" w:cs="Arial"/>
          <w:b/>
          <w:bCs/>
          <w:sz w:val="24"/>
        </w:rPr>
        <w:tab/>
      </w:r>
      <w:r w:rsidR="002F2F49">
        <w:rPr>
          <w:rFonts w:eastAsia="MS Mincho" w:cs="Arial"/>
          <w:b/>
          <w:bCs/>
          <w:sz w:val="24"/>
        </w:rPr>
        <w:t>Discussion</w:t>
      </w:r>
      <w:r w:rsidR="007A6212">
        <w:rPr>
          <w:rFonts w:eastAsia="MS Mincho" w:cs="Arial"/>
          <w:b/>
          <w:bCs/>
          <w:sz w:val="24"/>
        </w:rPr>
        <w:t xml:space="preserve"> and Decision</w:t>
      </w:r>
    </w:p>
    <w:p w14:paraId="37037BD9" w14:textId="77777777" w:rsidR="00982300" w:rsidRPr="004D0743" w:rsidRDefault="00982300" w:rsidP="00197EC1">
      <w:pPr>
        <w:pStyle w:val="TdocHeader2"/>
        <w:rPr>
          <w:sz w:val="20"/>
          <w:lang w:val="en-US"/>
        </w:rPr>
      </w:pPr>
    </w:p>
    <w:p w14:paraId="1BB31504" w14:textId="77777777" w:rsidR="006B40F1" w:rsidRPr="002F34EB" w:rsidRDefault="006B40F1" w:rsidP="006B40F1">
      <w:pPr>
        <w:pStyle w:val="Heading1"/>
        <w:rPr>
          <w:lang w:val="en-US"/>
        </w:rPr>
      </w:pPr>
      <w:bookmarkStart w:id="4" w:name="_Ref298777854"/>
      <w:bookmarkEnd w:id="0"/>
      <w:bookmarkEnd w:id="1"/>
      <w:r>
        <w:rPr>
          <w:lang w:val="en-US"/>
        </w:rPr>
        <w:t>Introduction</w:t>
      </w:r>
    </w:p>
    <w:p w14:paraId="02401EA5" w14:textId="13A288A5" w:rsidR="00C6679D" w:rsidRDefault="000C3811" w:rsidP="00C6679D">
      <w:pPr>
        <w:tabs>
          <w:tab w:val="left" w:pos="1865"/>
        </w:tabs>
        <w:overflowPunct/>
        <w:autoSpaceDE/>
        <w:autoSpaceDN/>
        <w:adjustRightInd/>
        <w:textAlignment w:val="auto"/>
        <w:rPr>
          <w:lang w:val="en-US"/>
        </w:rPr>
      </w:pPr>
      <w:r>
        <w:rPr>
          <w:lang w:val="en-US"/>
        </w:rPr>
        <w:t xml:space="preserve">At RAN2#98 in Hangzhou, </w:t>
      </w:r>
      <w:r w:rsidRPr="00023D64">
        <w:rPr>
          <w:lang w:val="en-US"/>
        </w:rPr>
        <w:t>the UE overheating problem was discussed</w:t>
      </w:r>
      <w:r w:rsidR="003B7596" w:rsidRPr="00023D64">
        <w:rPr>
          <w:lang w:val="en-US"/>
        </w:rPr>
        <w:t xml:space="preserve"> for LTE in TEI-14,</w:t>
      </w:r>
      <w:r w:rsidR="003B7596">
        <w:rPr>
          <w:lang w:val="en-US"/>
        </w:rPr>
        <w:t xml:space="preserve"> </w:t>
      </w:r>
      <w:r w:rsidR="003B7596" w:rsidRPr="00420BB4">
        <w:rPr>
          <w:lang w:val="en-US"/>
        </w:rPr>
        <w:fldChar w:fldCharType="begin"/>
      </w:r>
      <w:r w:rsidR="003B7596" w:rsidRPr="00420BB4">
        <w:rPr>
          <w:lang w:val="en-US"/>
        </w:rPr>
        <w:instrText xml:space="preserve"> REF _Ref484770525 \r \h </w:instrText>
      </w:r>
      <w:r w:rsidR="00420BB4">
        <w:rPr>
          <w:lang w:val="en-US"/>
        </w:rPr>
        <w:instrText xml:space="preserve"> \* MERGEFORMAT </w:instrText>
      </w:r>
      <w:r w:rsidR="003B7596" w:rsidRPr="00420BB4">
        <w:rPr>
          <w:lang w:val="en-US"/>
        </w:rPr>
      </w:r>
      <w:r w:rsidR="003B7596" w:rsidRPr="00420BB4">
        <w:rPr>
          <w:lang w:val="en-US"/>
        </w:rPr>
        <w:fldChar w:fldCharType="separate"/>
      </w:r>
      <w:r w:rsidR="003B7596" w:rsidRPr="00420BB4">
        <w:rPr>
          <w:lang w:val="en-US"/>
        </w:rPr>
        <w:t>[2]</w:t>
      </w:r>
      <w:r w:rsidR="003B7596" w:rsidRPr="00420BB4">
        <w:rPr>
          <w:lang w:val="en-US"/>
        </w:rPr>
        <w:fldChar w:fldCharType="end"/>
      </w:r>
      <w:r w:rsidRPr="00420BB4">
        <w:rPr>
          <w:lang w:val="en-US"/>
        </w:rPr>
        <w:t xml:space="preserve">, </w:t>
      </w:r>
      <w:r w:rsidR="003B7596" w:rsidRPr="00420BB4">
        <w:rPr>
          <w:lang w:val="en-US"/>
        </w:rPr>
        <w:t xml:space="preserve">related to email discussion </w:t>
      </w:r>
      <w:r w:rsidR="00420BB4">
        <w:rPr>
          <w:lang w:val="en-US"/>
        </w:rPr>
        <w:t xml:space="preserve"> </w:t>
      </w:r>
      <w:r w:rsidR="00420BB4">
        <w:rPr>
          <w:lang w:val="en-US"/>
        </w:rPr>
        <w:fldChar w:fldCharType="begin"/>
      </w:r>
      <w:r w:rsidR="00420BB4">
        <w:rPr>
          <w:lang w:val="en-US"/>
        </w:rPr>
        <w:instrText xml:space="preserve"> REF _Ref484770627 \r \h </w:instrText>
      </w:r>
      <w:r w:rsidR="00420BB4">
        <w:rPr>
          <w:lang w:val="en-US"/>
        </w:rPr>
      </w:r>
      <w:r w:rsidR="00420BB4">
        <w:rPr>
          <w:lang w:val="en-US"/>
        </w:rPr>
        <w:fldChar w:fldCharType="separate"/>
      </w:r>
      <w:r w:rsidR="00420BB4">
        <w:rPr>
          <w:lang w:val="en-US"/>
        </w:rPr>
        <w:t>[3]</w:t>
      </w:r>
      <w:r w:rsidR="00420BB4">
        <w:rPr>
          <w:lang w:val="en-US"/>
        </w:rPr>
        <w:fldChar w:fldCharType="end"/>
      </w:r>
      <w:r w:rsidR="003B7596" w:rsidRPr="00420BB4">
        <w:rPr>
          <w:lang w:val="en-US"/>
        </w:rPr>
        <w:t xml:space="preserve"> </w:t>
      </w:r>
      <w:r w:rsidRPr="00420BB4">
        <w:rPr>
          <w:lang w:val="en-US"/>
        </w:rPr>
        <w:t xml:space="preserve">, </w:t>
      </w:r>
      <w:r w:rsidR="00FE393F">
        <w:rPr>
          <w:lang w:val="en-US"/>
        </w:rPr>
        <w:t xml:space="preserve">and the following agreements were made; </w:t>
      </w:r>
    </w:p>
    <w:p w14:paraId="6E7C67D8" w14:textId="77777777" w:rsidR="00FE393F" w:rsidRDefault="00FE393F" w:rsidP="00FE393F">
      <w:pPr>
        <w:pStyle w:val="Doc-text2"/>
      </w:pPr>
    </w:p>
    <w:p w14:paraId="35A8B24B" w14:textId="77777777" w:rsidR="00FE393F" w:rsidRDefault="00FE393F" w:rsidP="00FE393F">
      <w:pPr>
        <w:pStyle w:val="Doc-text2"/>
        <w:pBdr>
          <w:top w:val="single" w:sz="4" w:space="1" w:color="auto"/>
          <w:left w:val="single" w:sz="4" w:space="4" w:color="auto"/>
          <w:bottom w:val="single" w:sz="4" w:space="1" w:color="auto"/>
          <w:right w:val="single" w:sz="4" w:space="4" w:color="auto"/>
        </w:pBdr>
      </w:pPr>
      <w:r>
        <w:t>Agreements</w:t>
      </w:r>
    </w:p>
    <w:p w14:paraId="23CCC595" w14:textId="77777777" w:rsidR="00FE393F" w:rsidRDefault="00FE393F" w:rsidP="00FE393F">
      <w:pPr>
        <w:pStyle w:val="Doc-text2"/>
        <w:pBdr>
          <w:top w:val="single" w:sz="4" w:space="1" w:color="auto"/>
          <w:left w:val="single" w:sz="4" w:space="4" w:color="auto"/>
          <w:bottom w:val="single" w:sz="4" w:space="1" w:color="auto"/>
          <w:right w:val="single" w:sz="4" w:space="4" w:color="auto"/>
        </w:pBdr>
      </w:pPr>
      <w:r>
        <w:t>1:</w:t>
      </w:r>
      <w:r>
        <w:tab/>
        <w:t xml:space="preserve">To alleviate the UE’s overheating problem, a specification based solution for eNB to reconfigure e.g. reduced number of activated component carriers, reduced MIMO layer capability, reduced modulation order of the UE is supported. </w:t>
      </w:r>
    </w:p>
    <w:p w14:paraId="01C4B2E9" w14:textId="77777777" w:rsidR="00FE393F" w:rsidRDefault="00FE393F" w:rsidP="00FE393F">
      <w:pPr>
        <w:pStyle w:val="Doc-text2"/>
        <w:pBdr>
          <w:top w:val="single" w:sz="4" w:space="1" w:color="auto"/>
          <w:left w:val="single" w:sz="4" w:space="4" w:color="auto"/>
          <w:bottom w:val="single" w:sz="4" w:space="1" w:color="auto"/>
          <w:right w:val="single" w:sz="4" w:space="4" w:color="auto"/>
        </w:pBdr>
      </w:pPr>
      <w:r>
        <w:t>2:</w:t>
      </w:r>
      <w:r>
        <w:tab/>
        <w:t xml:space="preserve">It is not considered to specify Option 1 (temperature report) as a solution to address UE overheating problem. </w:t>
      </w:r>
    </w:p>
    <w:p w14:paraId="72103696" w14:textId="77777777" w:rsidR="00FE393F" w:rsidRDefault="00FE393F" w:rsidP="00FE393F">
      <w:pPr>
        <w:pStyle w:val="Doc-text2"/>
        <w:pBdr>
          <w:top w:val="single" w:sz="4" w:space="1" w:color="auto"/>
          <w:left w:val="single" w:sz="4" w:space="4" w:color="auto"/>
          <w:bottom w:val="single" w:sz="4" w:space="1" w:color="auto"/>
          <w:right w:val="single" w:sz="4" w:space="4" w:color="auto"/>
        </w:pBdr>
      </w:pPr>
      <w:r>
        <w:t>3</w:t>
      </w:r>
      <w:r>
        <w:tab/>
        <w:t>The solution will be based on option 3. (Report UE temporary category/capability) or option 4 (Assistance information for parameter re-configuration) or some combination. This does not exclude an indication to the eNB that the cause is due to overheating.</w:t>
      </w:r>
    </w:p>
    <w:p w14:paraId="730AFD32" w14:textId="77777777" w:rsidR="00FE393F" w:rsidRDefault="00FE393F" w:rsidP="00FE393F">
      <w:pPr>
        <w:pStyle w:val="Doc-text2"/>
      </w:pPr>
      <w:bookmarkStart w:id="5" w:name="_Toc482941850"/>
      <w:r>
        <w:t>=&gt;</w:t>
      </w:r>
      <w:r>
        <w:tab/>
        <w:t>Offline discussion to progress on the solution (Huawei, offline discussion 17)</w:t>
      </w:r>
      <w:bookmarkEnd w:id="5"/>
    </w:p>
    <w:p w14:paraId="475CEF7F" w14:textId="77777777" w:rsidR="00FE393F" w:rsidRDefault="00FE393F" w:rsidP="00FE393F">
      <w:pPr>
        <w:pStyle w:val="EmailDiscussion"/>
      </w:pPr>
      <w:r>
        <w:t>[98#xx][LTE/TEI14] Overheating problem (Huawei)</w:t>
      </w:r>
    </w:p>
    <w:p w14:paraId="2E17E501" w14:textId="77777777" w:rsidR="00FE393F" w:rsidRDefault="00FE393F" w:rsidP="00FE393F">
      <w:pPr>
        <w:pStyle w:val="Doc-text2"/>
      </w:pPr>
    </w:p>
    <w:p w14:paraId="618A4440" w14:textId="77777777" w:rsidR="000C3811" w:rsidRPr="00420BB4" w:rsidRDefault="000C3811" w:rsidP="00C6679D">
      <w:pPr>
        <w:tabs>
          <w:tab w:val="left" w:pos="1865"/>
        </w:tabs>
        <w:overflowPunct/>
        <w:autoSpaceDE/>
        <w:autoSpaceDN/>
        <w:adjustRightInd/>
        <w:textAlignment w:val="auto"/>
      </w:pPr>
    </w:p>
    <w:p w14:paraId="046A58A2" w14:textId="7ED6FADE" w:rsidR="003B7596" w:rsidRDefault="003B7596" w:rsidP="00C6679D">
      <w:pPr>
        <w:tabs>
          <w:tab w:val="left" w:pos="1865"/>
        </w:tabs>
        <w:overflowPunct/>
        <w:autoSpaceDE/>
        <w:autoSpaceDN/>
        <w:adjustRightInd/>
        <w:textAlignment w:val="auto"/>
        <w:rPr>
          <w:lang w:val="en-US"/>
        </w:rPr>
      </w:pPr>
      <w:r>
        <w:rPr>
          <w:lang w:val="en-US"/>
        </w:rPr>
        <w:t>But the Overheat problem may not only be relevant for LTE.</w:t>
      </w:r>
    </w:p>
    <w:p w14:paraId="1DF917A6" w14:textId="0063ABC8" w:rsidR="00B30448" w:rsidRDefault="00B30448" w:rsidP="00C6679D">
      <w:pPr>
        <w:tabs>
          <w:tab w:val="left" w:pos="1865"/>
        </w:tabs>
        <w:overflowPunct/>
        <w:autoSpaceDE/>
        <w:autoSpaceDN/>
        <w:adjustRightInd/>
        <w:textAlignment w:val="auto"/>
        <w:rPr>
          <w:lang w:val="en-US"/>
        </w:rPr>
      </w:pPr>
      <w:r w:rsidRPr="00023D64">
        <w:rPr>
          <w:lang w:val="en-US"/>
        </w:rPr>
        <w:t>For NR higher data rates</w:t>
      </w:r>
      <w:r w:rsidR="00565ACE" w:rsidRPr="00961714">
        <w:rPr>
          <w:lang w:val="en-US"/>
        </w:rPr>
        <w:t>, multi-beam operation etc.</w:t>
      </w:r>
      <w:r w:rsidRPr="00023D64">
        <w:rPr>
          <w:lang w:val="en-US"/>
        </w:rPr>
        <w:t xml:space="preserve"> are to be specified, leading to potentially even more substantial overheating problems.</w:t>
      </w:r>
    </w:p>
    <w:p w14:paraId="780CF5D2" w14:textId="74A31426" w:rsidR="00B30448" w:rsidRDefault="00E63EBC" w:rsidP="00C6679D">
      <w:pPr>
        <w:tabs>
          <w:tab w:val="left" w:pos="1865"/>
        </w:tabs>
        <w:overflowPunct/>
        <w:autoSpaceDE/>
        <w:autoSpaceDN/>
        <w:adjustRightInd/>
        <w:textAlignment w:val="auto"/>
        <w:rPr>
          <w:lang w:val="en-US"/>
        </w:rPr>
      </w:pPr>
      <w:r>
        <w:rPr>
          <w:lang w:val="en-US"/>
        </w:rPr>
        <w:t>At RAN2 Ad-hoch meeting in Qingdao, the topic was briefly discussed in the user planed session based on [7], but noted, that this topic should first be discussed in the main session, e.g. at the next RAN meeting in Berlin.</w:t>
      </w:r>
    </w:p>
    <w:p w14:paraId="10692ED5" w14:textId="23B9A686" w:rsidR="000C3811" w:rsidRPr="00EC6174" w:rsidRDefault="000C3811" w:rsidP="00EC6174">
      <w:pPr>
        <w:tabs>
          <w:tab w:val="left" w:pos="1865"/>
        </w:tabs>
        <w:overflowPunct/>
        <w:autoSpaceDE/>
        <w:autoSpaceDN/>
        <w:adjustRightInd/>
        <w:spacing w:before="120"/>
        <w:textAlignment w:val="auto"/>
      </w:pPr>
      <w:r>
        <w:t>In this paper we discuss the Sony view to handle potential overheat situation for NR.</w:t>
      </w:r>
    </w:p>
    <w:p w14:paraId="70E45955" w14:textId="77777777" w:rsidR="00B26155" w:rsidRDefault="00197B32" w:rsidP="00B26155">
      <w:pPr>
        <w:pStyle w:val="Heading1"/>
        <w:rPr>
          <w:lang w:val="en-US"/>
        </w:rPr>
      </w:pPr>
      <w:r>
        <w:rPr>
          <w:lang w:val="en-US"/>
        </w:rPr>
        <w:t>Discussion</w:t>
      </w:r>
    </w:p>
    <w:p w14:paraId="24361C27" w14:textId="22579732" w:rsidR="000C3811" w:rsidRDefault="000C3811" w:rsidP="002F7DFF">
      <w:pPr>
        <w:rPr>
          <w:lang w:val="en-US"/>
        </w:rPr>
      </w:pPr>
      <w:r>
        <w:rPr>
          <w:lang w:val="en-US"/>
        </w:rPr>
        <w:t xml:space="preserve">For a number of meetings in </w:t>
      </w:r>
      <w:r w:rsidRPr="004252D0">
        <w:rPr>
          <w:lang w:val="en-US"/>
        </w:rPr>
        <w:t>RAN2 it has been discussed to handle UE capability change for LTE Rel-14, as</w:t>
      </w:r>
      <w:r>
        <w:rPr>
          <w:lang w:val="en-US"/>
        </w:rPr>
        <w:t xml:space="preserve"> mentioned above. </w:t>
      </w:r>
    </w:p>
    <w:p w14:paraId="663FCF40" w14:textId="77777777" w:rsidR="00CD71E0" w:rsidRDefault="00CD71E0" w:rsidP="002F7DFF">
      <w:pPr>
        <w:rPr>
          <w:lang w:val="en-US"/>
        </w:rPr>
      </w:pPr>
      <w:r>
        <w:rPr>
          <w:rFonts w:eastAsia="Times New Roman"/>
          <w:lang w:val="en-US"/>
        </w:rPr>
        <w:t xml:space="preserve">We </w:t>
      </w:r>
      <w:r>
        <w:rPr>
          <w:rFonts w:eastAsia="Times New Roman"/>
        </w:rPr>
        <w:t>believe that the UE has the best understanding of its overheat situation, and since different UE´s/ manufacturer/brands have different HW constructions and different heat sensitivity, as well as doing the temp measurements in potentially different ways, it seems most preferably to let the UE control the heat regulation.</w:t>
      </w:r>
    </w:p>
    <w:p w14:paraId="1DC97AF2" w14:textId="77777777" w:rsidR="00C91E3F" w:rsidRDefault="00C942F7" w:rsidP="0022490B">
      <w:pPr>
        <w:spacing w:before="120"/>
        <w:rPr>
          <w:lang w:val="en-US"/>
        </w:rPr>
      </w:pPr>
      <w:r>
        <w:rPr>
          <w:lang w:val="en-US"/>
        </w:rPr>
        <w:t xml:space="preserve">Different UEs have different hardware configuration, and different locations of temperature sensors. Hence, unless a specific definition of the temperature measurement in a UE would be standardized, a UE indication of a temperature would be an undefined value to report. Specifying such temperature measurement in UE:s would likely be challenging. </w:t>
      </w:r>
    </w:p>
    <w:p w14:paraId="4FE9E06D" w14:textId="4DB626A1" w:rsidR="00FB223B" w:rsidRDefault="00A62FB0" w:rsidP="002F7DFF">
      <w:r w:rsidRPr="00023D64">
        <w:rPr>
          <w:lang w:val="en-US"/>
        </w:rPr>
        <w:t xml:space="preserve">For </w:t>
      </w:r>
      <w:r w:rsidR="00C91E3F" w:rsidRPr="00023D64">
        <w:rPr>
          <w:lang w:val="en-US"/>
        </w:rPr>
        <w:t xml:space="preserve">LTE is has been agreed that </w:t>
      </w:r>
      <w:r w:rsidRPr="00023D64">
        <w:rPr>
          <w:lang w:val="en-US"/>
        </w:rPr>
        <w:t xml:space="preserve">option </w:t>
      </w:r>
      <w:r w:rsidR="00C91E3F" w:rsidRPr="00023D64">
        <w:rPr>
          <w:lang w:val="en-US"/>
        </w:rPr>
        <w:t xml:space="preserve">3 </w:t>
      </w:r>
      <w:r w:rsidRPr="00023D64">
        <w:rPr>
          <w:lang w:val="en-US"/>
        </w:rPr>
        <w:t xml:space="preserve">, “Report UE temporary category/capability” </w:t>
      </w:r>
      <w:r w:rsidR="00FE393F" w:rsidRPr="004252D0">
        <w:rPr>
          <w:lang w:val="en-US"/>
        </w:rPr>
        <w:t xml:space="preserve">or </w:t>
      </w:r>
      <w:r w:rsidR="00FE393F" w:rsidRPr="004252D0">
        <w:t>option 4 (Assistance information for parameter re-configuratio</w:t>
      </w:r>
      <w:r w:rsidR="00FE393F" w:rsidRPr="00961714">
        <w:t>n)</w:t>
      </w:r>
      <w:r w:rsidR="00FE393F" w:rsidRPr="000F0195">
        <w:t xml:space="preserve"> or some combination,</w:t>
      </w:r>
      <w:r w:rsidR="00FE393F" w:rsidRPr="004252D0">
        <w:rPr>
          <w:lang w:val="en-US"/>
        </w:rPr>
        <w:t xml:space="preserve"> </w:t>
      </w:r>
      <w:r w:rsidRPr="004252D0">
        <w:rPr>
          <w:lang w:val="en-US"/>
        </w:rPr>
        <w:t xml:space="preserve">we agree that this can be  </w:t>
      </w:r>
      <w:r w:rsidR="00FB223B" w:rsidRPr="004252D0">
        <w:rPr>
          <w:lang w:val="en-US"/>
        </w:rPr>
        <w:t xml:space="preserve">one </w:t>
      </w:r>
      <w:r w:rsidRPr="004252D0">
        <w:rPr>
          <w:lang w:val="en-US"/>
        </w:rPr>
        <w:t xml:space="preserve">way to </w:t>
      </w:r>
      <w:r w:rsidRPr="004252D0">
        <w:rPr>
          <w:lang w:val="en-US"/>
        </w:rPr>
        <w:lastRenderedPageBreak/>
        <w:t>temporarily indicate a change in capability</w:t>
      </w:r>
      <w:r w:rsidR="0022490B" w:rsidRPr="004252D0">
        <w:t>, but</w:t>
      </w:r>
      <w:r w:rsidR="0022490B">
        <w:t xml:space="preserve"> the granularity and regulation possibility is  limit</w:t>
      </w:r>
      <w:r>
        <w:t>ed to bigger changes which</w:t>
      </w:r>
      <w:r w:rsidR="0022490B">
        <w:t xml:space="preserve"> </w:t>
      </w:r>
      <w:r>
        <w:t xml:space="preserve">is </w:t>
      </w:r>
      <w:r w:rsidR="0022490B">
        <w:t>not supposed to happen very frequent.</w:t>
      </w:r>
    </w:p>
    <w:p w14:paraId="52E0CEB0" w14:textId="77777777" w:rsidR="00B30448" w:rsidRDefault="00B30448" w:rsidP="002F7DFF"/>
    <w:p w14:paraId="40ED7715" w14:textId="165E8BF9" w:rsidR="00B30448" w:rsidRDefault="00B30448" w:rsidP="00B30448">
      <w:pPr>
        <w:rPr>
          <w:lang w:val="en-US"/>
        </w:rPr>
      </w:pPr>
      <w:r w:rsidRPr="004252D0">
        <w:rPr>
          <w:lang w:val="en-US"/>
        </w:rPr>
        <w:t xml:space="preserve">Also for NR temporary capability change has been agreed to be included </w:t>
      </w:r>
      <w:r w:rsidRPr="004002E3">
        <w:rPr>
          <w:lang w:val="en-US"/>
        </w:rPr>
        <w:fldChar w:fldCharType="begin"/>
      </w:r>
      <w:r w:rsidRPr="004252D0">
        <w:rPr>
          <w:lang w:val="en-US"/>
        </w:rPr>
        <w:instrText xml:space="preserve"> REF _Ref481568454 \r \h  \* MERGEFORMAT </w:instrText>
      </w:r>
      <w:r w:rsidRPr="004002E3">
        <w:rPr>
          <w:lang w:val="en-US"/>
        </w:rPr>
      </w:r>
      <w:r w:rsidRPr="004002E3">
        <w:rPr>
          <w:lang w:val="en-US"/>
        </w:rPr>
        <w:fldChar w:fldCharType="separate"/>
      </w:r>
      <w:r w:rsidRPr="004002E3">
        <w:rPr>
          <w:lang w:val="en-US"/>
        </w:rPr>
        <w:t>[4]</w:t>
      </w:r>
      <w:r w:rsidRPr="004002E3">
        <w:rPr>
          <w:lang w:val="en-US"/>
        </w:rPr>
        <w:fldChar w:fldCharType="end"/>
      </w:r>
      <w:r w:rsidRPr="004002E3">
        <w:rPr>
          <w:lang w:val="en-US"/>
        </w:rPr>
        <w:t>.</w:t>
      </w:r>
    </w:p>
    <w:p w14:paraId="156604D7" w14:textId="77777777" w:rsidR="00B30448" w:rsidRDefault="00B30448" w:rsidP="002F7DFF"/>
    <w:p w14:paraId="5A5393C8" w14:textId="5CF59CA0" w:rsidR="0022490B" w:rsidRDefault="00FB223B" w:rsidP="002F7DFF">
      <w:r w:rsidRPr="00961714">
        <w:t>The change of UE category may be difficult to select, since it may depending how the overheating situation looks</w:t>
      </w:r>
      <w:r w:rsidRPr="00023D64">
        <w:t xml:space="preserve"> like</w:t>
      </w:r>
      <w:r w:rsidR="00565ACE" w:rsidRPr="00023D64">
        <w:t xml:space="preserve"> and type of device</w:t>
      </w:r>
      <w:r w:rsidRPr="00023D64">
        <w:t>.</w:t>
      </w:r>
      <w:r w:rsidR="0022490B" w:rsidRPr="00023D64">
        <w:t xml:space="preserve"> One</w:t>
      </w:r>
      <w:r w:rsidR="0022490B">
        <w:t xml:space="preserve"> solut</w:t>
      </w:r>
      <w:r>
        <w:t xml:space="preserve">ion might </w:t>
      </w:r>
      <w:r w:rsidR="009C1AC3">
        <w:t>be</w:t>
      </w:r>
      <w:r w:rsidR="0022490B">
        <w:t xml:space="preserve"> to have a table where each “temperature degree” corresponds to a certain data rate. This is though not </w:t>
      </w:r>
      <w:r>
        <w:t xml:space="preserve">really </w:t>
      </w:r>
      <w:r w:rsidR="0022490B">
        <w:t>possible, since overheating can come from different sources, including the UE/phone is placed in the sun</w:t>
      </w:r>
      <w:r>
        <w:t>, and</w:t>
      </w:r>
      <w:r w:rsidR="0022490B">
        <w:t xml:space="preserve"> the UE may exceeds the overheat threshold with even limited data traffic.</w:t>
      </w:r>
    </w:p>
    <w:p w14:paraId="133E7129" w14:textId="44C81131" w:rsidR="004763C8" w:rsidRPr="00FB223B" w:rsidRDefault="004763C8" w:rsidP="002F7DFF">
      <w:pPr>
        <w:rPr>
          <w:lang w:val="en-US"/>
        </w:rPr>
      </w:pPr>
      <w:r w:rsidRPr="00023D64">
        <w:t>Furthermore</w:t>
      </w:r>
      <w:r w:rsidRPr="00961714">
        <w:t xml:space="preserve">, </w:t>
      </w:r>
      <w:r w:rsidR="004252D0" w:rsidRPr="00961714">
        <w:t xml:space="preserve">also </w:t>
      </w:r>
      <w:r w:rsidRPr="00961714">
        <w:t xml:space="preserve">selecting a lower category can also give an unwanted </w:t>
      </w:r>
      <w:r w:rsidR="00BB5187" w:rsidRPr="00961714">
        <w:t xml:space="preserve">side </w:t>
      </w:r>
      <w:r w:rsidRPr="00961714">
        <w:t>effect of not supporting the most effective use of the radio resources e.g. a lower category can mean a lower modulation</w:t>
      </w:r>
      <w:r w:rsidR="00BB5187" w:rsidRPr="00023D64">
        <w:t>. This</w:t>
      </w:r>
      <w:r w:rsidR="00BB5187">
        <w:t xml:space="preserve"> results in that the energy per bit increases even if the radio channel would allow the higher modulation and lower energy per bit.</w:t>
      </w:r>
    </w:p>
    <w:p w14:paraId="535945DC" w14:textId="14F2CD41" w:rsidR="0022490B" w:rsidRDefault="00FB223B" w:rsidP="002F7DFF">
      <w:pPr>
        <w:rPr>
          <w:b/>
          <w:lang w:val="en-US"/>
        </w:rPr>
      </w:pPr>
      <w:r w:rsidRPr="00FB223B">
        <w:rPr>
          <w:b/>
          <w:lang w:val="en-US"/>
        </w:rPr>
        <w:t xml:space="preserve">Observation </w:t>
      </w:r>
      <w:r w:rsidR="00FB0A57">
        <w:rPr>
          <w:b/>
          <w:lang w:val="en-US"/>
        </w:rPr>
        <w:t>1</w:t>
      </w:r>
      <w:r w:rsidRPr="00FB223B">
        <w:rPr>
          <w:b/>
          <w:lang w:val="en-US"/>
        </w:rPr>
        <w:t xml:space="preserve">: To </w:t>
      </w:r>
      <w:r w:rsidR="0022490B" w:rsidRPr="00FB223B">
        <w:rPr>
          <w:b/>
          <w:lang w:val="en-US"/>
        </w:rPr>
        <w:t>base the solution on RRC signaling may lead to a rather slow regulation, where it may take several rounds of signaling in order to find an appropriate level for the data throughput</w:t>
      </w:r>
      <w:r w:rsidRPr="00FB223B">
        <w:rPr>
          <w:b/>
          <w:lang w:val="en-US"/>
        </w:rPr>
        <w:t>.</w:t>
      </w:r>
    </w:p>
    <w:p w14:paraId="2DB4667A" w14:textId="0671CCBE" w:rsidR="00BB5187" w:rsidRPr="00265BE2" w:rsidRDefault="00BB5187" w:rsidP="002F7DFF">
      <w:pPr>
        <w:rPr>
          <w:b/>
          <w:lang w:val="en-US"/>
        </w:rPr>
      </w:pPr>
      <w:r w:rsidRPr="004252D0">
        <w:rPr>
          <w:b/>
          <w:lang w:val="en-US"/>
        </w:rPr>
        <w:t xml:space="preserve">Observation </w:t>
      </w:r>
      <w:r w:rsidR="00FB0A57" w:rsidRPr="004252D0">
        <w:rPr>
          <w:b/>
          <w:lang w:val="en-US"/>
        </w:rPr>
        <w:t>2</w:t>
      </w:r>
      <w:r w:rsidRPr="004252D0">
        <w:rPr>
          <w:b/>
          <w:lang w:val="en-US"/>
        </w:rPr>
        <w:t xml:space="preserve">: Regulating the data flow by changing UE category can lead to </w:t>
      </w:r>
      <w:r w:rsidR="00AE3B98" w:rsidRPr="004252D0">
        <w:rPr>
          <w:b/>
          <w:lang w:val="en-US"/>
        </w:rPr>
        <w:t>non-optimal</w:t>
      </w:r>
      <w:r w:rsidRPr="004252D0">
        <w:rPr>
          <w:b/>
          <w:lang w:val="en-US"/>
        </w:rPr>
        <w:t xml:space="preserve"> radio resource use and power efficiency drawback.</w:t>
      </w:r>
    </w:p>
    <w:p w14:paraId="3F3227B0" w14:textId="2F48DF15" w:rsidR="005B59A8" w:rsidRPr="004252D0" w:rsidRDefault="000F0195" w:rsidP="002F7DFF">
      <w:pPr>
        <w:rPr>
          <w:lang w:val="en-US"/>
        </w:rPr>
      </w:pPr>
      <w:r w:rsidRPr="004252D0">
        <w:rPr>
          <w:lang w:val="en-US"/>
        </w:rPr>
        <w:t xml:space="preserve">So, we have some concern related to changing UE capabilities, also giving some uncertainties of what the UE actually is capable </w:t>
      </w:r>
      <w:r w:rsidR="00E63EBC">
        <w:rPr>
          <w:lang w:val="en-US"/>
        </w:rPr>
        <w:t xml:space="preserve">off </w:t>
      </w:r>
      <w:r w:rsidRPr="004252D0">
        <w:rPr>
          <w:lang w:val="en-US"/>
        </w:rPr>
        <w:t>under different conditions.</w:t>
      </w:r>
    </w:p>
    <w:p w14:paraId="0BE7AFE9" w14:textId="77777777" w:rsidR="000F0195" w:rsidRPr="004252D0" w:rsidRDefault="000F0195" w:rsidP="002F7DFF">
      <w:pPr>
        <w:rPr>
          <w:lang w:val="en-US"/>
        </w:rPr>
      </w:pPr>
      <w:r w:rsidRPr="004252D0">
        <w:rPr>
          <w:lang w:val="en-US"/>
        </w:rPr>
        <w:t xml:space="preserve">Especially momentarily changes of UE performance would not need to alter the UE capability. </w:t>
      </w:r>
    </w:p>
    <w:p w14:paraId="64AC9458" w14:textId="1A807A3A" w:rsidR="000F0195" w:rsidRDefault="00E63EBC" w:rsidP="002F7DFF">
      <w:pPr>
        <w:rPr>
          <w:lang w:val="en-US"/>
        </w:rPr>
      </w:pPr>
      <w:r>
        <w:rPr>
          <w:lang w:val="en-US"/>
        </w:rPr>
        <w:t>Just because you drive a fast car</w:t>
      </w:r>
      <w:r w:rsidR="000F0195" w:rsidRPr="004252D0">
        <w:rPr>
          <w:lang w:val="en-US"/>
        </w:rPr>
        <w:t>, you</w:t>
      </w:r>
      <w:r w:rsidR="000F0195">
        <w:rPr>
          <w:lang w:val="en-US"/>
        </w:rPr>
        <w:t xml:space="preserve"> </w:t>
      </w:r>
      <w:r>
        <w:rPr>
          <w:lang w:val="en-US"/>
        </w:rPr>
        <w:t>may not be able to utilize maximum</w:t>
      </w:r>
      <w:r w:rsidR="000F0195">
        <w:rPr>
          <w:lang w:val="en-US"/>
        </w:rPr>
        <w:t xml:space="preserve"> speed all the </w:t>
      </w:r>
      <w:r>
        <w:rPr>
          <w:lang w:val="en-US"/>
        </w:rPr>
        <w:t>time, due to different reasons, like temporary engine problems</w:t>
      </w:r>
      <w:r w:rsidR="000F0195">
        <w:rPr>
          <w:lang w:val="en-US"/>
        </w:rPr>
        <w:t>.</w:t>
      </w:r>
    </w:p>
    <w:p w14:paraId="6AC9A063" w14:textId="77777777" w:rsidR="000F0195" w:rsidRDefault="000F0195" w:rsidP="002F7DFF">
      <w:pPr>
        <w:rPr>
          <w:lang w:val="en-US"/>
        </w:rPr>
      </w:pPr>
    </w:p>
    <w:p w14:paraId="1A36761F" w14:textId="52205772" w:rsidR="004002E3" w:rsidRPr="00023D64" w:rsidRDefault="004252D0" w:rsidP="00023D64">
      <w:pPr>
        <w:rPr>
          <w:lang w:val="en-US"/>
        </w:rPr>
      </w:pPr>
      <w:r w:rsidRPr="00023D64">
        <w:rPr>
          <w:lang w:val="en-US"/>
        </w:rPr>
        <w:t>So, as an alternative or enhanced complement to a potential Capability based solution for LTE</w:t>
      </w:r>
      <w:r w:rsidR="004002E3" w:rsidRPr="00023D64">
        <w:rPr>
          <w:lang w:val="en-US"/>
        </w:rPr>
        <w:t>, we suggest t</w:t>
      </w:r>
      <w:r w:rsidR="00E63EBC" w:rsidRPr="00023D64">
        <w:rPr>
          <w:lang w:val="en-US"/>
        </w:rPr>
        <w:t>hat</w:t>
      </w:r>
    </w:p>
    <w:p w14:paraId="1CE7DC53" w14:textId="77777777" w:rsidR="00023D64" w:rsidRDefault="004002E3" w:rsidP="00023D64">
      <w:pPr>
        <w:pStyle w:val="ListParagraph"/>
        <w:numPr>
          <w:ilvl w:val="0"/>
          <w:numId w:val="45"/>
        </w:numPr>
      </w:pPr>
      <w:r w:rsidRPr="00023D64">
        <w:t xml:space="preserve">the temperature regulation is done by throttling the data rate by lower layers e.g. by </w:t>
      </w:r>
      <w:r w:rsidRPr="00023D64">
        <w:rPr>
          <w:lang w:eastAsia="ja-JP"/>
        </w:rPr>
        <w:t>Introduce a new BSR trigger related to Overheat regulation.</w:t>
      </w:r>
    </w:p>
    <w:p w14:paraId="2255F305" w14:textId="77777777" w:rsidR="00961714" w:rsidRDefault="004002E3" w:rsidP="00023D64">
      <w:pPr>
        <w:pStyle w:val="ListParagraph"/>
        <w:numPr>
          <w:ilvl w:val="0"/>
          <w:numId w:val="45"/>
        </w:numPr>
      </w:pPr>
      <w:r w:rsidRPr="00023D64">
        <w:t>Indication the</w:t>
      </w:r>
      <w:r w:rsidR="00961714">
        <w:t>;</w:t>
      </w:r>
    </w:p>
    <w:p w14:paraId="2500E025" w14:textId="77777777" w:rsidR="00961714" w:rsidRDefault="004002E3" w:rsidP="00961714">
      <w:pPr>
        <w:pStyle w:val="ListParagraph"/>
        <w:numPr>
          <w:ilvl w:val="1"/>
          <w:numId w:val="45"/>
        </w:numPr>
      </w:pPr>
      <w:r w:rsidRPr="00023D64">
        <w:t xml:space="preserve"> Level of throttling</w:t>
      </w:r>
    </w:p>
    <w:p w14:paraId="380CD7D1" w14:textId="2DA3AC1B" w:rsidR="004002E3" w:rsidRPr="00023D64" w:rsidRDefault="004002E3" w:rsidP="00961714">
      <w:pPr>
        <w:pStyle w:val="ListParagraph"/>
        <w:numPr>
          <w:ilvl w:val="1"/>
          <w:numId w:val="45"/>
        </w:numPr>
      </w:pPr>
      <w:r w:rsidRPr="00023D64">
        <w:t>Direction, the uplink, in the downlink, or for both directions</w:t>
      </w:r>
    </w:p>
    <w:p w14:paraId="54697680" w14:textId="77777777" w:rsidR="004252D0" w:rsidRDefault="004252D0" w:rsidP="002F7DFF">
      <w:pPr>
        <w:rPr>
          <w:lang w:val="en-US"/>
        </w:rPr>
      </w:pPr>
    </w:p>
    <w:p w14:paraId="23B3448A" w14:textId="75600B15" w:rsidR="00FB223B" w:rsidRDefault="008F1646" w:rsidP="002F7DFF">
      <w:pPr>
        <w:rPr>
          <w:lang w:val="en-US"/>
        </w:rPr>
      </w:pPr>
      <w:r>
        <w:rPr>
          <w:lang w:val="en-US"/>
        </w:rPr>
        <w:t>Since the UE has the best knowledge of it</w:t>
      </w:r>
      <w:r w:rsidR="00CD71E0">
        <w:rPr>
          <w:lang w:val="en-US"/>
        </w:rPr>
        <w:t>s</w:t>
      </w:r>
      <w:r>
        <w:rPr>
          <w:lang w:val="en-US"/>
        </w:rPr>
        <w:t xml:space="preserve"> current temperature and how it varies over time, we think that a lower layer regulation would be more efficient</w:t>
      </w:r>
      <w:r w:rsidR="009C1AC3">
        <w:rPr>
          <w:lang w:val="en-US"/>
        </w:rPr>
        <w:t>. A lower layer regulation</w:t>
      </w:r>
      <w:r>
        <w:rPr>
          <w:lang w:val="en-US"/>
        </w:rPr>
        <w:t xml:space="preserve"> requires less signaling overhead and can be used not only for down regulation, but also when the temperature is decreasing, indicate possibility to increase the data rate. </w:t>
      </w:r>
    </w:p>
    <w:p w14:paraId="26BF8159" w14:textId="72564F24" w:rsidR="00E1773C" w:rsidRPr="002F2F21" w:rsidRDefault="00E1773C" w:rsidP="00E1773C">
      <w:pPr>
        <w:rPr>
          <w:lang w:val="en-US"/>
        </w:rPr>
      </w:pPr>
      <w:r>
        <w:rPr>
          <w:lang w:val="en-US"/>
        </w:rPr>
        <w:t xml:space="preserve">An optional </w:t>
      </w:r>
      <w:r w:rsidR="002D78AE">
        <w:rPr>
          <w:lang w:val="en-US"/>
        </w:rPr>
        <w:t xml:space="preserve">Initial </w:t>
      </w:r>
      <w:r>
        <w:rPr>
          <w:lang w:val="en-US"/>
        </w:rPr>
        <w:t xml:space="preserve">higher layer signaling message </w:t>
      </w:r>
      <w:r w:rsidR="002D78AE">
        <w:rPr>
          <w:lang w:val="en-US"/>
        </w:rPr>
        <w:t xml:space="preserve">could be used, </w:t>
      </w:r>
      <w:r>
        <w:rPr>
          <w:lang w:val="en-US"/>
        </w:rPr>
        <w:t>informing the network that an Overheat situation is occurring, and that the UE would like to initiate this more precise data throttling via</w:t>
      </w:r>
      <w:r w:rsidR="002D78AE">
        <w:rPr>
          <w:lang w:val="en-US"/>
        </w:rPr>
        <w:t xml:space="preserve"> e.g.</w:t>
      </w:r>
      <w:r>
        <w:rPr>
          <w:lang w:val="en-US"/>
        </w:rPr>
        <w:t xml:space="preserve"> MAC BSR</w:t>
      </w:r>
      <w:r w:rsidR="00FE393F">
        <w:rPr>
          <w:lang w:val="en-US"/>
        </w:rPr>
        <w:t xml:space="preserve">, </w:t>
      </w:r>
      <w:r w:rsidR="00FE393F">
        <w:rPr>
          <w:lang w:val="en-US"/>
        </w:rPr>
        <w:fldChar w:fldCharType="begin"/>
      </w:r>
      <w:r w:rsidR="00FE393F">
        <w:rPr>
          <w:lang w:val="en-US"/>
        </w:rPr>
        <w:instrText xml:space="preserve"> REF _Ref484771044 \r \h </w:instrText>
      </w:r>
      <w:r w:rsidR="00FE393F">
        <w:rPr>
          <w:lang w:val="en-US"/>
        </w:rPr>
      </w:r>
      <w:r w:rsidR="00FE393F">
        <w:rPr>
          <w:lang w:val="en-US"/>
        </w:rPr>
        <w:fldChar w:fldCharType="separate"/>
      </w:r>
      <w:r w:rsidR="00FE393F">
        <w:rPr>
          <w:lang w:val="en-US"/>
        </w:rPr>
        <w:t>[1]</w:t>
      </w:r>
      <w:r w:rsidR="00FE393F">
        <w:rPr>
          <w:lang w:val="en-US"/>
        </w:rPr>
        <w:fldChar w:fldCharType="end"/>
      </w:r>
      <w:r w:rsidR="00EC6174">
        <w:rPr>
          <w:lang w:val="en-US"/>
        </w:rPr>
        <w:t>.</w:t>
      </w:r>
    </w:p>
    <w:p w14:paraId="1C4BE5E7" w14:textId="77777777" w:rsidR="00E1773C" w:rsidRDefault="00E1773C" w:rsidP="002F7DFF">
      <w:pPr>
        <w:rPr>
          <w:lang w:val="en-US"/>
        </w:rPr>
      </w:pPr>
    </w:p>
    <w:p w14:paraId="0A6A9325" w14:textId="31C9DAD7" w:rsidR="008F1646" w:rsidRDefault="00A62FB0" w:rsidP="002F7DFF">
      <w:pPr>
        <w:rPr>
          <w:lang w:val="en-US"/>
        </w:rPr>
      </w:pPr>
      <w:r w:rsidRPr="00265BE2">
        <w:rPr>
          <w:b/>
          <w:lang w:val="en-US"/>
        </w:rPr>
        <w:t xml:space="preserve">Proposal </w:t>
      </w:r>
      <w:r w:rsidR="00FB0A57">
        <w:rPr>
          <w:b/>
          <w:lang w:val="en-US"/>
        </w:rPr>
        <w:t>1</w:t>
      </w:r>
      <w:r w:rsidR="00CD71E0" w:rsidRPr="00265BE2">
        <w:rPr>
          <w:b/>
          <w:lang w:val="en-US"/>
        </w:rPr>
        <w:t xml:space="preserve">: </w:t>
      </w:r>
      <w:r w:rsidR="00AF163F">
        <w:rPr>
          <w:b/>
          <w:lang w:val="en-US"/>
        </w:rPr>
        <w:t xml:space="preserve">Following a UE overheat indicator </w:t>
      </w:r>
      <w:r w:rsidR="00514A36">
        <w:rPr>
          <w:b/>
          <w:lang w:val="en-US"/>
        </w:rPr>
        <w:t>(RRC sig</w:t>
      </w:r>
      <w:r w:rsidR="003A21E8">
        <w:rPr>
          <w:b/>
          <w:lang w:val="en-US"/>
        </w:rPr>
        <w:t>nal</w:t>
      </w:r>
      <w:r w:rsidR="00514A36">
        <w:rPr>
          <w:b/>
          <w:lang w:val="en-US"/>
        </w:rPr>
        <w:t xml:space="preserve">ing) </w:t>
      </w:r>
      <w:r w:rsidR="00AF163F">
        <w:rPr>
          <w:b/>
          <w:lang w:val="en-US"/>
        </w:rPr>
        <w:t>being sent by the UE,</w:t>
      </w:r>
      <w:r w:rsidR="00265BE2" w:rsidRPr="00265BE2">
        <w:rPr>
          <w:b/>
          <w:lang w:val="en-US"/>
        </w:rPr>
        <w:t xml:space="preserve"> the t</w:t>
      </w:r>
      <w:r w:rsidR="00CD71E0" w:rsidRPr="00265BE2">
        <w:rPr>
          <w:b/>
          <w:lang w:val="en-US"/>
        </w:rPr>
        <w:t>emperature regulation is done</w:t>
      </w:r>
      <w:r w:rsidR="008F1646" w:rsidRPr="00265BE2">
        <w:rPr>
          <w:b/>
          <w:lang w:val="en-US"/>
        </w:rPr>
        <w:t xml:space="preserve"> </w:t>
      </w:r>
      <w:r w:rsidR="00CD71E0" w:rsidRPr="00265BE2">
        <w:rPr>
          <w:b/>
          <w:lang w:val="en-US"/>
        </w:rPr>
        <w:t>by throttling the data rate by lower layers</w:t>
      </w:r>
      <w:r w:rsidR="003A21E8">
        <w:rPr>
          <w:b/>
          <w:lang w:val="en-US"/>
        </w:rPr>
        <w:t>.</w:t>
      </w:r>
      <w:r w:rsidR="00CD71E0" w:rsidRPr="00265BE2">
        <w:rPr>
          <w:b/>
          <w:lang w:val="en-US"/>
        </w:rPr>
        <w:t xml:space="preserve"> </w:t>
      </w:r>
    </w:p>
    <w:p w14:paraId="3F88383E" w14:textId="73A47629" w:rsidR="008F1646" w:rsidRPr="004002E3" w:rsidRDefault="00A91617" w:rsidP="002F7DFF">
      <w:pPr>
        <w:rPr>
          <w:lang w:val="en-US"/>
        </w:rPr>
      </w:pPr>
      <w:r w:rsidRPr="004252D0">
        <w:rPr>
          <w:lang w:val="en-US"/>
        </w:rPr>
        <w:t>In the</w:t>
      </w:r>
      <w:r w:rsidR="00A96150" w:rsidRPr="004252D0">
        <w:rPr>
          <w:lang w:val="en-US"/>
        </w:rPr>
        <w:t xml:space="preserve"> </w:t>
      </w:r>
      <w:r w:rsidRPr="004252D0">
        <w:rPr>
          <w:lang w:val="en-US"/>
        </w:rPr>
        <w:t xml:space="preserve">email discussion </w:t>
      </w:r>
      <w:r w:rsidRPr="004002E3">
        <w:rPr>
          <w:lang w:val="en-US"/>
        </w:rPr>
        <w:fldChar w:fldCharType="begin"/>
      </w:r>
      <w:r w:rsidRPr="004252D0">
        <w:rPr>
          <w:lang w:val="en-US"/>
        </w:rPr>
        <w:instrText xml:space="preserve"> REF _Ref485024161 \r \h </w:instrText>
      </w:r>
      <w:r w:rsidR="002B2B58" w:rsidRPr="00961714">
        <w:rPr>
          <w:lang w:val="en-US"/>
        </w:rPr>
        <w:instrText xml:space="preserve"> \* MERGEFORMAT </w:instrText>
      </w:r>
      <w:r w:rsidRPr="004002E3">
        <w:rPr>
          <w:lang w:val="en-US"/>
        </w:rPr>
      </w:r>
      <w:r w:rsidRPr="004002E3">
        <w:rPr>
          <w:lang w:val="en-US"/>
        </w:rPr>
        <w:fldChar w:fldCharType="separate"/>
      </w:r>
      <w:r w:rsidRPr="004002E3">
        <w:rPr>
          <w:lang w:val="en-US"/>
        </w:rPr>
        <w:t>[6]</w:t>
      </w:r>
      <w:r w:rsidRPr="004002E3">
        <w:rPr>
          <w:lang w:val="en-US"/>
        </w:rPr>
        <w:fldChar w:fldCharType="end"/>
      </w:r>
      <w:r w:rsidR="00CA27F8" w:rsidRPr="004002E3">
        <w:rPr>
          <w:lang w:val="en-US"/>
        </w:rPr>
        <w:t>, following the RAN2#98 meeting</w:t>
      </w:r>
      <w:r w:rsidR="00DC5E48" w:rsidRPr="004002E3">
        <w:rPr>
          <w:lang w:val="en-US"/>
        </w:rPr>
        <w:t>, it has been discussed about potential new BSR triggers. Most companies seemed not very interested in new BSR triggers</w:t>
      </w:r>
      <w:r w:rsidRPr="004002E3">
        <w:rPr>
          <w:lang w:val="en-US"/>
        </w:rPr>
        <w:t>, since the proposed triggers anyway would be reflected in the Periodic BSR.</w:t>
      </w:r>
    </w:p>
    <w:p w14:paraId="13270341" w14:textId="213E4513" w:rsidR="00A91617" w:rsidRPr="004252D0" w:rsidRDefault="00A91617" w:rsidP="002F7DFF">
      <w:pPr>
        <w:rPr>
          <w:lang w:val="en-US"/>
        </w:rPr>
      </w:pPr>
      <w:r w:rsidRPr="004002E3">
        <w:rPr>
          <w:lang w:val="en-US"/>
        </w:rPr>
        <w:t xml:space="preserve">In the email discussion though, </w:t>
      </w:r>
      <w:r w:rsidRPr="00565ACE">
        <w:rPr>
          <w:lang w:val="en-US"/>
        </w:rPr>
        <w:t>no new triggers were in the scope of discussion e.g. how to regulate the data</w:t>
      </w:r>
      <w:r w:rsidR="007A682D" w:rsidRPr="004252D0">
        <w:rPr>
          <w:lang w:val="en-US"/>
        </w:rPr>
        <w:t xml:space="preserve"> rate,</w:t>
      </w:r>
      <w:r w:rsidRPr="004252D0">
        <w:rPr>
          <w:lang w:val="en-US"/>
        </w:rPr>
        <w:t xml:space="preserve"> other than indicating for the base station about the potential uplink grant need.</w:t>
      </w:r>
    </w:p>
    <w:p w14:paraId="1BB688F1" w14:textId="4402CA2B" w:rsidR="00CA27F8" w:rsidRPr="00A96150" w:rsidRDefault="00CA27F8" w:rsidP="002F7DFF">
      <w:pPr>
        <w:rPr>
          <w:b/>
          <w:lang w:val="en-US"/>
        </w:rPr>
      </w:pPr>
      <w:r w:rsidRPr="004252D0">
        <w:rPr>
          <w:b/>
          <w:lang w:val="en-US"/>
        </w:rPr>
        <w:t>Observation</w:t>
      </w:r>
      <w:r w:rsidR="007A682D" w:rsidRPr="004252D0">
        <w:rPr>
          <w:b/>
          <w:lang w:val="en-US"/>
        </w:rPr>
        <w:t xml:space="preserve"> 3</w:t>
      </w:r>
      <w:r w:rsidRPr="004252D0">
        <w:rPr>
          <w:b/>
          <w:lang w:val="en-US"/>
        </w:rPr>
        <w:t xml:space="preserve">: No new </w:t>
      </w:r>
      <w:r w:rsidR="007A682D" w:rsidRPr="004252D0">
        <w:rPr>
          <w:b/>
          <w:lang w:val="en-US"/>
        </w:rPr>
        <w:t>triggers</w:t>
      </w:r>
      <w:r w:rsidRPr="004252D0">
        <w:rPr>
          <w:b/>
          <w:lang w:val="en-US"/>
        </w:rPr>
        <w:t xml:space="preserve"> has been discussed on how to regulate data</w:t>
      </w:r>
      <w:r w:rsidR="007A682D" w:rsidRPr="004252D0">
        <w:rPr>
          <w:b/>
          <w:lang w:val="en-US"/>
        </w:rPr>
        <w:t xml:space="preserve"> rate.</w:t>
      </w:r>
    </w:p>
    <w:p w14:paraId="77875134" w14:textId="3948559D" w:rsidR="007A682D" w:rsidRPr="00961714" w:rsidRDefault="009A061A" w:rsidP="002F7DFF">
      <w:pPr>
        <w:rPr>
          <w:lang w:val="en-US"/>
        </w:rPr>
      </w:pPr>
      <w:r>
        <w:rPr>
          <w:lang w:val="en-US"/>
        </w:rPr>
        <w:lastRenderedPageBreak/>
        <w:t xml:space="preserve">A number of </w:t>
      </w:r>
      <w:r w:rsidRPr="00961714">
        <w:rPr>
          <w:lang w:val="en-US"/>
        </w:rPr>
        <w:t xml:space="preserve">different options or solutions on how to handle </w:t>
      </w:r>
      <w:r w:rsidR="00B30448" w:rsidRPr="00961714">
        <w:rPr>
          <w:lang w:val="en-US"/>
        </w:rPr>
        <w:t xml:space="preserve">data throttling </w:t>
      </w:r>
      <w:r w:rsidRPr="00961714">
        <w:rPr>
          <w:lang w:val="en-US"/>
        </w:rPr>
        <w:t xml:space="preserve">in lower layers </w:t>
      </w:r>
      <w:r w:rsidR="007A682D" w:rsidRPr="00961714">
        <w:rPr>
          <w:lang w:val="en-US"/>
        </w:rPr>
        <w:t>c</w:t>
      </w:r>
      <w:r w:rsidRPr="00961714">
        <w:rPr>
          <w:lang w:val="en-US"/>
        </w:rPr>
        <w:t xml:space="preserve">ould be discussed. </w:t>
      </w:r>
    </w:p>
    <w:p w14:paraId="67E26F2C" w14:textId="1D432A89" w:rsidR="00486612" w:rsidRPr="00961714" w:rsidRDefault="009A061A" w:rsidP="002F7DFF">
      <w:pPr>
        <w:rPr>
          <w:lang w:val="en-US"/>
        </w:rPr>
      </w:pPr>
      <w:r w:rsidRPr="00961714">
        <w:rPr>
          <w:lang w:val="en-US"/>
        </w:rPr>
        <w:t>In this paper we outline some MAC Control signaling alternatives on how to use different MAC Control Elements.</w:t>
      </w:r>
    </w:p>
    <w:p w14:paraId="090FC548" w14:textId="58E3F1C7" w:rsidR="00B30448" w:rsidRDefault="00B30448" w:rsidP="002F7DFF">
      <w:pPr>
        <w:rPr>
          <w:lang w:val="en-US"/>
        </w:rPr>
      </w:pPr>
      <w:r w:rsidRPr="00961714">
        <w:rPr>
          <w:lang w:val="en-US"/>
        </w:rPr>
        <w:t>One such mechanism</w:t>
      </w:r>
      <w:r w:rsidR="004252D0" w:rsidRPr="00961714">
        <w:rPr>
          <w:lang w:val="en-US"/>
        </w:rPr>
        <w:t>/alternative</w:t>
      </w:r>
      <w:r w:rsidRPr="00961714">
        <w:rPr>
          <w:lang w:val="en-US"/>
        </w:rPr>
        <w:t xml:space="preserve"> is the Buffer Status Report (BSR), which normally is used to report the Uplink buffer status to the eNB.</w:t>
      </w:r>
      <w:r w:rsidR="009A061A" w:rsidRPr="00961714">
        <w:rPr>
          <w:lang w:val="en-US"/>
        </w:rPr>
        <w:t xml:space="preserve"> A</w:t>
      </w:r>
      <w:r w:rsidR="00766C8A" w:rsidRPr="00961714">
        <w:rPr>
          <w:lang w:val="en-US"/>
        </w:rPr>
        <w:t>nother way could be to use the MAC CE Data Volume. A</w:t>
      </w:r>
      <w:r w:rsidR="009A061A" w:rsidRPr="00961714">
        <w:rPr>
          <w:lang w:val="en-US"/>
        </w:rPr>
        <w:t xml:space="preserve"> third option could be to create a completely new Control Element.</w:t>
      </w:r>
      <w:r w:rsidR="00E63EBC">
        <w:rPr>
          <w:lang w:val="en-US"/>
        </w:rPr>
        <w:t xml:space="preserve"> </w:t>
      </w:r>
    </w:p>
    <w:p w14:paraId="59D7D381" w14:textId="77777777" w:rsidR="00B30448" w:rsidRDefault="00B30448" w:rsidP="002F7DFF">
      <w:pPr>
        <w:rPr>
          <w:lang w:val="en-US"/>
        </w:rPr>
      </w:pPr>
    </w:p>
    <w:p w14:paraId="6FA72D26" w14:textId="270939B5" w:rsidR="00B30448" w:rsidRPr="00EC6174" w:rsidRDefault="00B30448" w:rsidP="002F7DFF">
      <w:pPr>
        <w:rPr>
          <w:b/>
          <w:u w:val="single"/>
          <w:lang w:val="en-US"/>
        </w:rPr>
      </w:pPr>
      <w:r w:rsidRPr="00EC6174">
        <w:rPr>
          <w:b/>
          <w:u w:val="single"/>
          <w:lang w:val="en-US"/>
        </w:rPr>
        <w:t xml:space="preserve">MAC </w:t>
      </w:r>
      <w:r w:rsidR="00766C8A">
        <w:rPr>
          <w:b/>
          <w:u w:val="single"/>
          <w:lang w:val="en-US"/>
        </w:rPr>
        <w:t xml:space="preserve">CE </w:t>
      </w:r>
      <w:r w:rsidRPr="00EC6174">
        <w:rPr>
          <w:b/>
          <w:u w:val="single"/>
          <w:lang w:val="en-US"/>
        </w:rPr>
        <w:t>BSR</w:t>
      </w:r>
    </w:p>
    <w:p w14:paraId="760ABFAE" w14:textId="3FD9FB0B" w:rsidR="002F2F21" w:rsidRPr="00EC6174" w:rsidRDefault="002F2F21" w:rsidP="002F2F21">
      <w:pPr>
        <w:rPr>
          <w:lang w:eastAsia="ja-JP"/>
        </w:rPr>
      </w:pPr>
      <w:r w:rsidRPr="00EC6174">
        <w:rPr>
          <w:lang w:eastAsia="ja-JP"/>
        </w:rPr>
        <w:t xml:space="preserve">A new trigger could be introduced to handle load control based on overheat. In this case the BSR is triggered to indicate for the eNB to allocate less resources in the UL, </w:t>
      </w:r>
      <w:r w:rsidR="00E1773C">
        <w:rPr>
          <w:lang w:eastAsia="ja-JP"/>
        </w:rPr>
        <w:t>and/</w:t>
      </w:r>
      <w:r w:rsidRPr="00EC6174">
        <w:rPr>
          <w:lang w:eastAsia="ja-JP"/>
        </w:rPr>
        <w:t xml:space="preserve">or the schedule less data in the downlink. </w:t>
      </w:r>
    </w:p>
    <w:p w14:paraId="056CA8D7" w14:textId="4CFA91DA" w:rsidR="002F2F21" w:rsidRPr="00420BB4" w:rsidRDefault="002F2F21" w:rsidP="002F2F21">
      <w:pPr>
        <w:rPr>
          <w:b/>
          <w:lang w:val="en-US"/>
        </w:rPr>
      </w:pPr>
      <w:r w:rsidRPr="00420BB4">
        <w:rPr>
          <w:b/>
          <w:lang w:eastAsia="ja-JP"/>
        </w:rPr>
        <w:t>Proposal</w:t>
      </w:r>
      <w:r w:rsidR="00F5476B" w:rsidRPr="00420BB4">
        <w:rPr>
          <w:b/>
          <w:lang w:eastAsia="ja-JP"/>
        </w:rPr>
        <w:t xml:space="preserve"> 2</w:t>
      </w:r>
      <w:r w:rsidRPr="00961714">
        <w:rPr>
          <w:b/>
          <w:lang w:eastAsia="ja-JP"/>
        </w:rPr>
        <w:t>: Introduce a new BSR trigger related to Overheat regulation</w:t>
      </w:r>
      <w:r w:rsidRPr="00420BB4">
        <w:rPr>
          <w:b/>
          <w:lang w:eastAsia="ja-JP"/>
        </w:rPr>
        <w:t>.</w:t>
      </w:r>
    </w:p>
    <w:p w14:paraId="3A51F02A" w14:textId="25A08C3C" w:rsidR="00B30448" w:rsidRDefault="00E1773C" w:rsidP="002F7DFF">
      <w:pPr>
        <w:rPr>
          <w:lang w:val="en-US"/>
        </w:rPr>
      </w:pPr>
      <w:r>
        <w:rPr>
          <w:lang w:val="en-US"/>
        </w:rPr>
        <w:t>Currently the BSR is used to indicate the Buffer size of the total amount of data available over all logical channels for a logical channel group after all the MAC PDUs for the TTI have been built.</w:t>
      </w:r>
    </w:p>
    <w:p w14:paraId="63E08FAA" w14:textId="77777777" w:rsidR="00A96150" w:rsidRPr="00A96150" w:rsidRDefault="00875F7A" w:rsidP="00A96150">
      <w:r w:rsidRPr="00A96150">
        <w:t xml:space="preserve">Different alternatives could be foreseen in order to use </w:t>
      </w:r>
      <w:r w:rsidR="00E1773C" w:rsidRPr="00A96150">
        <w:t xml:space="preserve">Buffer Status Report to indicate </w:t>
      </w:r>
      <w:r w:rsidRPr="00A96150">
        <w:t xml:space="preserve">overheat; </w:t>
      </w:r>
    </w:p>
    <w:p w14:paraId="0DCF51F3" w14:textId="38F45EE0" w:rsidR="00E1773C" w:rsidRPr="00420BB4" w:rsidRDefault="00E1773C" w:rsidP="00EC6174">
      <w:pPr>
        <w:pStyle w:val="ListParagraph"/>
        <w:numPr>
          <w:ilvl w:val="0"/>
          <w:numId w:val="39"/>
        </w:numPr>
        <w:rPr>
          <w:rFonts w:ascii="Times New Roman" w:eastAsia="SimSun" w:hAnsi="Times New Roman"/>
          <w:szCs w:val="20"/>
          <w:lang w:eastAsia="zh-CN"/>
        </w:rPr>
      </w:pPr>
      <w:r w:rsidRPr="00420BB4">
        <w:rPr>
          <w:rFonts w:ascii="Times New Roman" w:eastAsia="SimSun" w:hAnsi="Times New Roman"/>
          <w:szCs w:val="20"/>
          <w:lang w:eastAsia="zh-CN"/>
        </w:rPr>
        <w:t>Report lower value of Buffer status (fake report)</w:t>
      </w:r>
    </w:p>
    <w:p w14:paraId="776F8ED0" w14:textId="27F7AE25" w:rsidR="00E1773C" w:rsidRPr="00420BB4" w:rsidRDefault="00E1773C" w:rsidP="00EC6174">
      <w:pPr>
        <w:pStyle w:val="ListParagraph"/>
        <w:numPr>
          <w:ilvl w:val="0"/>
          <w:numId w:val="39"/>
        </w:numPr>
        <w:rPr>
          <w:rFonts w:ascii="Times New Roman" w:eastAsia="SimSun" w:hAnsi="Times New Roman"/>
          <w:szCs w:val="20"/>
          <w:lang w:eastAsia="zh-CN"/>
        </w:rPr>
      </w:pPr>
      <w:r w:rsidRPr="00420BB4">
        <w:rPr>
          <w:rFonts w:ascii="Times New Roman" w:eastAsia="SimSun" w:hAnsi="Times New Roman"/>
          <w:szCs w:val="20"/>
          <w:lang w:eastAsia="zh-CN"/>
        </w:rPr>
        <w:t xml:space="preserve">Include additional bits in Control Element, </w:t>
      </w:r>
      <w:r w:rsidR="00514A36">
        <w:rPr>
          <w:rFonts w:ascii="Times New Roman" w:eastAsia="SimSun" w:hAnsi="Times New Roman"/>
          <w:szCs w:val="20"/>
          <w:lang w:eastAsia="zh-CN"/>
        </w:rPr>
        <w:t>suggestion overheat regulation</w:t>
      </w:r>
    </w:p>
    <w:p w14:paraId="58B62374" w14:textId="77777777" w:rsidR="00A1293A" w:rsidRDefault="00A1293A" w:rsidP="002F7DFF">
      <w:pPr>
        <w:rPr>
          <w:lang w:val="en-US"/>
        </w:rPr>
      </w:pPr>
    </w:p>
    <w:p w14:paraId="3120F251" w14:textId="1E5106E9" w:rsidR="00A1293A" w:rsidRDefault="00A1293A" w:rsidP="002F7DFF">
      <w:pPr>
        <w:rPr>
          <w:lang w:val="en-US"/>
        </w:rPr>
      </w:pPr>
      <w:r>
        <w:rPr>
          <w:lang w:val="en-US"/>
        </w:rPr>
        <w:t>Using a fake report may be misleading. It would need to be understood that it is based on Overheat situation, but this is not obvious.</w:t>
      </w:r>
    </w:p>
    <w:p w14:paraId="2582D09E" w14:textId="6817852F" w:rsidR="00A1293A" w:rsidRDefault="00875F7A" w:rsidP="002F7DFF">
      <w:pPr>
        <w:rPr>
          <w:lang w:val="en-US"/>
        </w:rPr>
      </w:pPr>
      <w:r>
        <w:rPr>
          <w:lang w:val="en-US"/>
        </w:rPr>
        <w:t>It would be clearer</w:t>
      </w:r>
      <w:r w:rsidR="00A1293A">
        <w:rPr>
          <w:lang w:val="en-US"/>
        </w:rPr>
        <w:t xml:space="preserve"> to add bits to the Control Element, </w:t>
      </w:r>
      <w:r w:rsidR="00514A36">
        <w:rPr>
          <w:lang w:val="en-US"/>
        </w:rPr>
        <w:t>suggesting</w:t>
      </w:r>
      <w:r w:rsidR="00A1293A">
        <w:rPr>
          <w:lang w:val="en-US"/>
        </w:rPr>
        <w:t xml:space="preserve"> </w:t>
      </w:r>
      <w:r w:rsidR="00514A36">
        <w:rPr>
          <w:lang w:val="en-US"/>
        </w:rPr>
        <w:t xml:space="preserve">some </w:t>
      </w:r>
      <w:r w:rsidR="00A96150">
        <w:rPr>
          <w:lang w:val="en-US"/>
        </w:rPr>
        <w:t>“</w:t>
      </w:r>
      <w:r w:rsidR="00A1293A">
        <w:rPr>
          <w:lang w:val="en-US"/>
        </w:rPr>
        <w:t>Overheat</w:t>
      </w:r>
      <w:r w:rsidR="00A96150">
        <w:rPr>
          <w:lang w:val="en-US"/>
        </w:rPr>
        <w:t>”</w:t>
      </w:r>
      <w:r w:rsidR="00514A36">
        <w:rPr>
          <w:lang w:val="en-US"/>
        </w:rPr>
        <w:t xml:space="preserve"> regulation</w:t>
      </w:r>
      <w:r w:rsidR="00A1293A">
        <w:rPr>
          <w:lang w:val="en-US"/>
        </w:rPr>
        <w:t xml:space="preserve">, </w:t>
      </w:r>
      <w:r w:rsidR="00514A36">
        <w:rPr>
          <w:lang w:val="en-US"/>
        </w:rPr>
        <w:t xml:space="preserve">indicating </w:t>
      </w:r>
      <w:r w:rsidR="00A1293A">
        <w:rPr>
          <w:lang w:val="en-US"/>
        </w:rPr>
        <w:t>that the Base Station should reduce the scheduled resources. Either this is done only for the uplink</w:t>
      </w:r>
      <w:r>
        <w:rPr>
          <w:lang w:val="en-US"/>
        </w:rPr>
        <w:t xml:space="preserve">, but could also be applied in </w:t>
      </w:r>
      <w:r w:rsidR="00A1293A">
        <w:rPr>
          <w:lang w:val="en-US"/>
        </w:rPr>
        <w:t>the down link.</w:t>
      </w:r>
    </w:p>
    <w:p w14:paraId="268A0B2D" w14:textId="77777777" w:rsidR="00A1293A" w:rsidRDefault="00A1293A" w:rsidP="002F7DFF">
      <w:pPr>
        <w:rPr>
          <w:lang w:val="en-US"/>
        </w:rPr>
      </w:pPr>
    </w:p>
    <w:p w14:paraId="2549ADC3" w14:textId="705D9F24" w:rsidR="00B30448" w:rsidRPr="00961714" w:rsidRDefault="00875F7A" w:rsidP="002F7DFF">
      <w:pPr>
        <w:rPr>
          <w:lang w:val="en-US"/>
        </w:rPr>
      </w:pPr>
      <w:r>
        <w:rPr>
          <w:lang w:val="en-US"/>
        </w:rPr>
        <w:t>One example of</w:t>
      </w:r>
      <w:r w:rsidR="002F2F21">
        <w:rPr>
          <w:lang w:val="en-US"/>
        </w:rPr>
        <w:t xml:space="preserve"> </w:t>
      </w:r>
      <w:r w:rsidR="00FB0A57">
        <w:rPr>
          <w:lang w:val="en-US"/>
        </w:rPr>
        <w:t xml:space="preserve">how the </w:t>
      </w:r>
      <w:r w:rsidR="002F2F21">
        <w:rPr>
          <w:lang w:val="en-US"/>
        </w:rPr>
        <w:t xml:space="preserve">MAC BSR </w:t>
      </w:r>
      <w:r w:rsidR="00A1293A">
        <w:rPr>
          <w:lang w:val="en-US"/>
        </w:rPr>
        <w:t xml:space="preserve">CE </w:t>
      </w:r>
      <w:r w:rsidR="002F2F21">
        <w:rPr>
          <w:lang w:val="en-US"/>
        </w:rPr>
        <w:t>could look like</w:t>
      </w:r>
      <w:r w:rsidR="002D78AE">
        <w:rPr>
          <w:lang w:val="en-US"/>
        </w:rPr>
        <w:t>, based on LTE MAC specification</w:t>
      </w:r>
      <w:r w:rsidR="00626C8B">
        <w:rPr>
          <w:lang w:val="en-US"/>
        </w:rPr>
        <w:t xml:space="preserve"> </w:t>
      </w:r>
      <w:r w:rsidR="00626C8B">
        <w:rPr>
          <w:lang w:val="en-US"/>
        </w:rPr>
        <w:fldChar w:fldCharType="begin"/>
      </w:r>
      <w:r w:rsidR="00626C8B">
        <w:rPr>
          <w:lang w:val="en-US"/>
        </w:rPr>
        <w:instrText xml:space="preserve"> REF _Ref485020309 \r \h </w:instrText>
      </w:r>
      <w:r w:rsidR="00626C8B">
        <w:rPr>
          <w:lang w:val="en-US"/>
        </w:rPr>
      </w:r>
      <w:r w:rsidR="00626C8B">
        <w:rPr>
          <w:lang w:val="en-US"/>
        </w:rPr>
        <w:fldChar w:fldCharType="separate"/>
      </w:r>
      <w:r w:rsidR="00626C8B">
        <w:rPr>
          <w:lang w:val="en-US"/>
        </w:rPr>
        <w:t>[5]</w:t>
      </w:r>
      <w:r w:rsidR="00626C8B">
        <w:rPr>
          <w:lang w:val="en-US"/>
        </w:rPr>
        <w:fldChar w:fldCharType="end"/>
      </w:r>
      <w:r w:rsidR="002D78AE">
        <w:rPr>
          <w:lang w:val="en-US"/>
        </w:rPr>
        <w:t>,</w:t>
      </w:r>
      <w:r w:rsidR="00FB0A57">
        <w:rPr>
          <w:lang w:val="en-US"/>
        </w:rPr>
        <w:t xml:space="preserve"> is shown in figure </w:t>
      </w:r>
      <w:r w:rsidR="00556B63">
        <w:rPr>
          <w:lang w:val="en-US"/>
        </w:rPr>
        <w:fldChar w:fldCharType="begin"/>
      </w:r>
      <w:r w:rsidR="00556B63">
        <w:rPr>
          <w:lang w:val="en-US"/>
        </w:rPr>
        <w:instrText xml:space="preserve"> REF _Ref484776549 \h </w:instrText>
      </w:r>
      <w:r w:rsidR="00556B63">
        <w:rPr>
          <w:lang w:val="en-US"/>
        </w:rPr>
      </w:r>
      <w:r w:rsidR="00556B63">
        <w:rPr>
          <w:lang w:val="en-US"/>
        </w:rPr>
        <w:fldChar w:fldCharType="separate"/>
      </w:r>
      <w:r w:rsidR="00556B63">
        <w:t xml:space="preserve">Figure </w:t>
      </w:r>
      <w:r w:rsidR="00556B63">
        <w:rPr>
          <w:noProof/>
        </w:rPr>
        <w:t>1</w:t>
      </w:r>
      <w:r w:rsidR="00556B63">
        <w:rPr>
          <w:lang w:val="en-US"/>
        </w:rPr>
        <w:fldChar w:fldCharType="end"/>
      </w:r>
      <w:r w:rsidR="00FB0A57">
        <w:rPr>
          <w:lang w:val="en-US"/>
        </w:rPr>
        <w:t xml:space="preserve">, </w:t>
      </w:r>
      <w:r w:rsidR="00FB0A57" w:rsidRPr="00961714">
        <w:rPr>
          <w:lang w:val="en-US"/>
        </w:rPr>
        <w:t xml:space="preserve">below, where one byte is added consisting of “Overheat throttling” </w:t>
      </w:r>
      <w:r w:rsidR="00556B63" w:rsidRPr="00961714">
        <w:rPr>
          <w:lang w:val="en-US"/>
        </w:rPr>
        <w:fldChar w:fldCharType="begin"/>
      </w:r>
      <w:r w:rsidR="00556B63" w:rsidRPr="00961714">
        <w:rPr>
          <w:lang w:val="en-US"/>
        </w:rPr>
        <w:instrText xml:space="preserve"> REF _Ref484776589 \h </w:instrText>
      </w:r>
      <w:r w:rsidR="00961714">
        <w:rPr>
          <w:lang w:val="en-US"/>
        </w:rPr>
        <w:instrText xml:space="preserve"> \* MERGEFORMAT </w:instrText>
      </w:r>
      <w:r w:rsidR="00556B63" w:rsidRPr="00961714">
        <w:rPr>
          <w:lang w:val="en-US"/>
        </w:rPr>
      </w:r>
      <w:r w:rsidR="00556B63" w:rsidRPr="00961714">
        <w:rPr>
          <w:lang w:val="en-US"/>
        </w:rPr>
        <w:fldChar w:fldCharType="separate"/>
      </w:r>
      <w:r w:rsidR="00556B63" w:rsidRPr="00961714">
        <w:t xml:space="preserve">Table </w:t>
      </w:r>
      <w:r w:rsidR="00556B63" w:rsidRPr="00961714">
        <w:rPr>
          <w:noProof/>
        </w:rPr>
        <w:t>1</w:t>
      </w:r>
      <w:r w:rsidR="00556B63" w:rsidRPr="00961714">
        <w:rPr>
          <w:lang w:val="en-US"/>
        </w:rPr>
        <w:fldChar w:fldCharType="end"/>
      </w:r>
      <w:r w:rsidR="00556B63" w:rsidRPr="00961714">
        <w:rPr>
          <w:lang w:val="en-US"/>
        </w:rPr>
        <w:t xml:space="preserve"> </w:t>
      </w:r>
      <w:r w:rsidR="00FB0A57" w:rsidRPr="00961714">
        <w:rPr>
          <w:lang w:val="en-US"/>
        </w:rPr>
        <w:t>indicatin</w:t>
      </w:r>
      <w:r w:rsidR="00556B63" w:rsidRPr="00961714">
        <w:rPr>
          <w:lang w:val="en-US"/>
        </w:rPr>
        <w:t>g</w:t>
      </w:r>
      <w:r w:rsidR="00FB0A57" w:rsidRPr="00961714">
        <w:rPr>
          <w:lang w:val="en-US"/>
        </w:rPr>
        <w:t xml:space="preserve"> the level of throttling and “Overheat In” </w:t>
      </w:r>
      <w:r w:rsidR="00556B63" w:rsidRPr="00961714">
        <w:rPr>
          <w:lang w:val="en-US"/>
        </w:rPr>
        <w:fldChar w:fldCharType="begin"/>
      </w:r>
      <w:r w:rsidR="00556B63" w:rsidRPr="00961714">
        <w:rPr>
          <w:lang w:val="en-US"/>
        </w:rPr>
        <w:instrText xml:space="preserve"> REF _Ref484776664 \h </w:instrText>
      </w:r>
      <w:r w:rsidR="00961714">
        <w:rPr>
          <w:lang w:val="en-US"/>
        </w:rPr>
        <w:instrText xml:space="preserve"> \* MERGEFORMAT </w:instrText>
      </w:r>
      <w:r w:rsidR="00556B63" w:rsidRPr="00961714">
        <w:rPr>
          <w:lang w:val="en-US"/>
        </w:rPr>
      </w:r>
      <w:r w:rsidR="00556B63" w:rsidRPr="00961714">
        <w:rPr>
          <w:lang w:val="en-US"/>
        </w:rPr>
        <w:fldChar w:fldCharType="separate"/>
      </w:r>
      <w:r w:rsidR="00556B63" w:rsidRPr="00961714">
        <w:t xml:space="preserve">Table </w:t>
      </w:r>
      <w:r w:rsidR="00556B63" w:rsidRPr="00961714">
        <w:rPr>
          <w:noProof/>
        </w:rPr>
        <w:t>2</w:t>
      </w:r>
      <w:r w:rsidR="00556B63" w:rsidRPr="00961714">
        <w:rPr>
          <w:lang w:val="en-US"/>
        </w:rPr>
        <w:fldChar w:fldCharType="end"/>
      </w:r>
      <w:r w:rsidR="00556B63" w:rsidRPr="00961714">
        <w:rPr>
          <w:lang w:val="en-US"/>
        </w:rPr>
        <w:t xml:space="preserve"> </w:t>
      </w:r>
      <w:r w:rsidR="00FB0A57" w:rsidRPr="00961714">
        <w:rPr>
          <w:lang w:val="en-US"/>
        </w:rPr>
        <w:t>indicating the whether the throttling should be done in the uplink, in the downlink, or for both directions.</w:t>
      </w:r>
    </w:p>
    <w:p w14:paraId="21C0DF77" w14:textId="6EF46E5C" w:rsidR="002F2F21" w:rsidRDefault="00626C8B" w:rsidP="002F7DFF">
      <w:pPr>
        <w:rPr>
          <w:lang w:val="en-US"/>
        </w:rPr>
      </w:pPr>
      <w:r w:rsidRPr="00961714">
        <w:rPr>
          <w:lang w:val="en-US"/>
        </w:rPr>
        <w:t>The example is based on the Short BSR and Truncated</w:t>
      </w:r>
      <w:r>
        <w:rPr>
          <w:lang w:val="en-US"/>
        </w:rPr>
        <w:t xml:space="preserve"> BSR MAC Control element.</w:t>
      </w:r>
    </w:p>
    <w:p w14:paraId="4D884C33" w14:textId="77777777" w:rsidR="00556B63" w:rsidRDefault="00556B63" w:rsidP="00556B63">
      <w:pPr>
        <w:pStyle w:val="TH"/>
      </w:pPr>
      <w:r w:rsidRPr="002F4F3B">
        <w:rPr>
          <w:noProof/>
        </w:rPr>
        <w:object w:dxaOrig="6644" w:dyaOrig="1947" w14:anchorId="0BEC5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15pt;height:97.55pt" o:ole="">
            <v:imagedata r:id="rId8" o:title=""/>
          </v:shape>
          <o:OLEObject Type="Embed" ProgID="Visio.Drawing.11" ShapeID="_x0000_i1025" DrawAspect="Content" ObjectID="_1563974516" r:id="rId9"/>
        </w:object>
      </w:r>
    </w:p>
    <w:p w14:paraId="04C15BE8" w14:textId="1387F171" w:rsidR="00A1293A" w:rsidRDefault="00556B63" w:rsidP="00420BB4">
      <w:pPr>
        <w:pStyle w:val="Caption"/>
        <w:rPr>
          <w:noProof/>
        </w:rPr>
      </w:pPr>
      <w:bookmarkStart w:id="6" w:name="_Ref484776549"/>
      <w:r>
        <w:t xml:space="preserve">Figure </w:t>
      </w:r>
      <w:r>
        <w:fldChar w:fldCharType="begin"/>
      </w:r>
      <w:r>
        <w:instrText xml:space="preserve"> SEQ Figure \* ARABIC </w:instrText>
      </w:r>
      <w:r>
        <w:fldChar w:fldCharType="separate"/>
      </w:r>
      <w:r>
        <w:rPr>
          <w:noProof/>
        </w:rPr>
        <w:t>1</w:t>
      </w:r>
      <w:r>
        <w:fldChar w:fldCharType="end"/>
      </w:r>
      <w:bookmarkEnd w:id="6"/>
      <w:r>
        <w:t xml:space="preserve">, </w:t>
      </w:r>
      <w:r w:rsidRPr="00FA56F8">
        <w:rPr>
          <w:noProof/>
        </w:rPr>
        <w:t>6.1.3.1-1xxxx: Short BSR and Truncated BSR MAC control element</w:t>
      </w:r>
    </w:p>
    <w:p w14:paraId="6A8BB003" w14:textId="77777777" w:rsidR="00A1293A" w:rsidRPr="00EC6174" w:rsidRDefault="00A1293A" w:rsidP="002F7DFF"/>
    <w:p w14:paraId="7C4A325A" w14:textId="76B6D9AC" w:rsidR="00556B63" w:rsidRDefault="00556B63" w:rsidP="00420BB4">
      <w:pPr>
        <w:pStyle w:val="Caption"/>
        <w:keepNext/>
      </w:pPr>
      <w:bookmarkStart w:id="7" w:name="_Ref484776589"/>
      <w:r>
        <w:lastRenderedPageBreak/>
        <w:t xml:space="preserve">Table </w:t>
      </w:r>
      <w:r>
        <w:fldChar w:fldCharType="begin"/>
      </w:r>
      <w:r>
        <w:instrText xml:space="preserve"> SEQ Table \* ARABIC </w:instrText>
      </w:r>
      <w:r>
        <w:fldChar w:fldCharType="separate"/>
      </w:r>
      <w:r>
        <w:rPr>
          <w:noProof/>
        </w:rPr>
        <w:t>1</w:t>
      </w:r>
      <w:r>
        <w:fldChar w:fldCharType="end"/>
      </w:r>
      <w:bookmarkEnd w:id="7"/>
      <w:r>
        <w:rPr>
          <w:noProof/>
        </w:rPr>
        <w:t xml:space="preserve"> </w:t>
      </w:r>
      <w:r w:rsidRPr="00FD427E">
        <w:rPr>
          <w:noProof/>
        </w:rPr>
        <w:t>6.1.3.1-xxxxx: Overheat throttling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A1293A" w:rsidRPr="002F4F3B" w14:paraId="213C8D50"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60379ABF" w14:textId="695D5621" w:rsidR="00A1293A" w:rsidRPr="00241CE1" w:rsidRDefault="00A1293A" w:rsidP="0082637E">
            <w:pPr>
              <w:pStyle w:val="TAH"/>
              <w:rPr>
                <w:color w:val="FF0000"/>
                <w:lang w:eastAsia="ko-KR"/>
              </w:rPr>
            </w:pPr>
            <w:r w:rsidRPr="00241CE1">
              <w:rPr>
                <w:color w:val="FF0000"/>
                <w:lang w:eastAsia="ko-KR"/>
              </w:rPr>
              <w:t>Index</w:t>
            </w:r>
          </w:p>
        </w:tc>
        <w:tc>
          <w:tcPr>
            <w:tcW w:w="2522" w:type="dxa"/>
            <w:tcBorders>
              <w:top w:val="single" w:sz="4" w:space="0" w:color="auto"/>
              <w:left w:val="single" w:sz="4" w:space="0" w:color="auto"/>
              <w:bottom w:val="single" w:sz="4" w:space="0" w:color="auto"/>
              <w:right w:val="single" w:sz="4" w:space="0" w:color="auto"/>
            </w:tcBorders>
            <w:vAlign w:val="bottom"/>
          </w:tcPr>
          <w:p w14:paraId="50387710" w14:textId="3CBE2C12" w:rsidR="00A1293A" w:rsidRPr="00241CE1" w:rsidRDefault="00A1293A" w:rsidP="0082637E">
            <w:pPr>
              <w:pStyle w:val="TAH"/>
              <w:rPr>
                <w:color w:val="FF0000"/>
                <w:lang w:eastAsia="ko-KR"/>
              </w:rPr>
            </w:pPr>
            <w:r w:rsidRPr="00241CE1">
              <w:rPr>
                <w:color w:val="FF0000"/>
                <w:lang w:eastAsia="ko-KR"/>
              </w:rPr>
              <w:t xml:space="preserve">Overheat </w:t>
            </w:r>
            <w:r w:rsidR="003A21E8">
              <w:rPr>
                <w:color w:val="FF0000"/>
                <w:lang w:eastAsia="ko-KR"/>
              </w:rPr>
              <w:t>throttling</w:t>
            </w:r>
          </w:p>
        </w:tc>
      </w:tr>
      <w:tr w:rsidR="00A1293A" w:rsidRPr="002F4F3B" w14:paraId="5D0D1B59"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B05EA24" w14:textId="77777777" w:rsidR="00A1293A" w:rsidRPr="00241CE1" w:rsidRDefault="00A1293A" w:rsidP="0082637E">
            <w:pPr>
              <w:pStyle w:val="TAC"/>
              <w:rPr>
                <w:color w:val="FF0000"/>
                <w:lang w:eastAsia="ko-KR"/>
              </w:rPr>
            </w:pPr>
            <w:r w:rsidRPr="00241CE1">
              <w:rPr>
                <w:color w:val="FF0000"/>
                <w:lang w:eastAsia="ko-KR"/>
              </w:rPr>
              <w:t>0</w:t>
            </w:r>
          </w:p>
        </w:tc>
        <w:tc>
          <w:tcPr>
            <w:tcW w:w="2522" w:type="dxa"/>
            <w:tcBorders>
              <w:top w:val="single" w:sz="4" w:space="0" w:color="auto"/>
              <w:left w:val="single" w:sz="4" w:space="0" w:color="auto"/>
              <w:bottom w:val="single" w:sz="4" w:space="0" w:color="auto"/>
              <w:right w:val="single" w:sz="4" w:space="0" w:color="auto"/>
            </w:tcBorders>
          </w:tcPr>
          <w:p w14:paraId="1CF423C6" w14:textId="4392DEF6" w:rsidR="00A1293A" w:rsidRPr="00241CE1" w:rsidRDefault="00875F7A" w:rsidP="0082637E">
            <w:pPr>
              <w:pStyle w:val="TAC"/>
              <w:rPr>
                <w:color w:val="FF0000"/>
                <w:lang w:eastAsia="ko-KR"/>
              </w:rPr>
            </w:pPr>
            <w:r w:rsidRPr="00241CE1">
              <w:rPr>
                <w:color w:val="FF0000"/>
                <w:lang w:eastAsia="ko-KR"/>
              </w:rPr>
              <w:t>No throttling</w:t>
            </w:r>
          </w:p>
        </w:tc>
      </w:tr>
      <w:tr w:rsidR="00A1293A" w:rsidRPr="002F4F3B" w14:paraId="12549904" w14:textId="77777777" w:rsidTr="0082637E">
        <w:trPr>
          <w:trHeight w:val="240"/>
          <w:jc w:val="center"/>
        </w:trPr>
        <w:tc>
          <w:tcPr>
            <w:tcW w:w="919" w:type="dxa"/>
            <w:tcBorders>
              <w:top w:val="single" w:sz="4" w:space="0" w:color="auto"/>
            </w:tcBorders>
            <w:noWrap/>
            <w:vAlign w:val="bottom"/>
          </w:tcPr>
          <w:p w14:paraId="5ADF1CEB" w14:textId="77777777" w:rsidR="00A1293A" w:rsidRPr="00241CE1" w:rsidRDefault="00A1293A" w:rsidP="0082637E">
            <w:pPr>
              <w:pStyle w:val="TAC"/>
              <w:rPr>
                <w:color w:val="FF0000"/>
                <w:lang w:eastAsia="ko-KR"/>
              </w:rPr>
            </w:pPr>
            <w:r w:rsidRPr="00241CE1">
              <w:rPr>
                <w:color w:val="FF0000"/>
                <w:lang w:eastAsia="ko-KR"/>
              </w:rPr>
              <w:t>1</w:t>
            </w:r>
          </w:p>
        </w:tc>
        <w:tc>
          <w:tcPr>
            <w:tcW w:w="2522" w:type="dxa"/>
            <w:tcBorders>
              <w:top w:val="single" w:sz="4" w:space="0" w:color="auto"/>
            </w:tcBorders>
          </w:tcPr>
          <w:p w14:paraId="3C653950" w14:textId="678E9037" w:rsidR="00A1293A" w:rsidRPr="00241CE1" w:rsidRDefault="00875F7A" w:rsidP="0082637E">
            <w:pPr>
              <w:pStyle w:val="TAC"/>
              <w:rPr>
                <w:color w:val="FF0000"/>
                <w:lang w:eastAsia="ko-KR"/>
              </w:rPr>
            </w:pPr>
            <w:r w:rsidRPr="00241CE1">
              <w:rPr>
                <w:color w:val="FF0000"/>
                <w:lang w:eastAsia="ko-KR"/>
              </w:rPr>
              <w:t>Down throttle, 10%</w:t>
            </w:r>
          </w:p>
        </w:tc>
      </w:tr>
      <w:tr w:rsidR="00A1293A" w:rsidRPr="002F4F3B" w14:paraId="23B04299" w14:textId="77777777" w:rsidTr="0082637E">
        <w:trPr>
          <w:trHeight w:val="240"/>
          <w:jc w:val="center"/>
        </w:trPr>
        <w:tc>
          <w:tcPr>
            <w:tcW w:w="919" w:type="dxa"/>
            <w:noWrap/>
            <w:vAlign w:val="bottom"/>
          </w:tcPr>
          <w:p w14:paraId="527EF7F5" w14:textId="77777777" w:rsidR="00A1293A" w:rsidRPr="00241CE1" w:rsidRDefault="00A1293A" w:rsidP="0082637E">
            <w:pPr>
              <w:pStyle w:val="TAC"/>
              <w:rPr>
                <w:color w:val="FF0000"/>
                <w:lang w:eastAsia="ko-KR"/>
              </w:rPr>
            </w:pPr>
            <w:r w:rsidRPr="00241CE1">
              <w:rPr>
                <w:color w:val="FF0000"/>
                <w:lang w:eastAsia="ko-KR"/>
              </w:rPr>
              <w:t>2</w:t>
            </w:r>
          </w:p>
        </w:tc>
        <w:tc>
          <w:tcPr>
            <w:tcW w:w="2522" w:type="dxa"/>
            <w:vAlign w:val="bottom"/>
          </w:tcPr>
          <w:p w14:paraId="6BFB531C" w14:textId="7979A928" w:rsidR="00A1293A" w:rsidRPr="00241CE1" w:rsidRDefault="00875F7A" w:rsidP="0082637E">
            <w:pPr>
              <w:pStyle w:val="TAC"/>
              <w:rPr>
                <w:color w:val="FF0000"/>
                <w:lang w:eastAsia="ko-KR"/>
              </w:rPr>
            </w:pPr>
            <w:r w:rsidRPr="00241CE1">
              <w:rPr>
                <w:color w:val="FF0000"/>
                <w:lang w:eastAsia="ko-KR"/>
              </w:rPr>
              <w:t>Down throttle, 20%</w:t>
            </w:r>
          </w:p>
        </w:tc>
      </w:tr>
      <w:tr w:rsidR="00A1293A" w:rsidRPr="002F4F3B" w14:paraId="7C3926B9"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BF7B0F0" w14:textId="77777777" w:rsidR="00A1293A" w:rsidRPr="00241CE1" w:rsidRDefault="00A1293A" w:rsidP="0082637E">
            <w:pPr>
              <w:pStyle w:val="TAC"/>
              <w:rPr>
                <w:color w:val="FF0000"/>
                <w:lang w:eastAsia="ko-KR"/>
              </w:rPr>
            </w:pPr>
            <w:r w:rsidRPr="00241CE1">
              <w:rPr>
                <w:color w:val="FF0000"/>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284BBA5C" w14:textId="0A6D27E0" w:rsidR="00A1293A" w:rsidRPr="00241CE1" w:rsidRDefault="00875F7A" w:rsidP="0082637E">
            <w:pPr>
              <w:pStyle w:val="TAC"/>
              <w:rPr>
                <w:color w:val="FF0000"/>
                <w:lang w:eastAsia="ko-KR"/>
              </w:rPr>
            </w:pPr>
            <w:r w:rsidRPr="00241CE1">
              <w:rPr>
                <w:color w:val="FF0000"/>
                <w:lang w:eastAsia="ko-KR"/>
              </w:rPr>
              <w:t>Down throttle, 30%</w:t>
            </w:r>
          </w:p>
        </w:tc>
      </w:tr>
      <w:tr w:rsidR="00875F7A" w:rsidRPr="002F4F3B" w14:paraId="43803506"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6100316" w14:textId="287EEE4A" w:rsidR="00875F7A" w:rsidRPr="00241CE1" w:rsidRDefault="00875F7A" w:rsidP="0082637E">
            <w:pPr>
              <w:pStyle w:val="TAC"/>
              <w:rPr>
                <w:color w:val="FF0000"/>
                <w:lang w:eastAsia="ko-KR"/>
              </w:rPr>
            </w:pPr>
            <w:r w:rsidRPr="00241CE1">
              <w:rPr>
                <w:color w:val="FF0000"/>
                <w:lang w:eastAsia="ko-KR"/>
              </w:rPr>
              <w:t>4</w:t>
            </w:r>
          </w:p>
        </w:tc>
        <w:tc>
          <w:tcPr>
            <w:tcW w:w="2522" w:type="dxa"/>
            <w:tcBorders>
              <w:top w:val="single" w:sz="4" w:space="0" w:color="auto"/>
              <w:left w:val="single" w:sz="4" w:space="0" w:color="auto"/>
              <w:bottom w:val="single" w:sz="4" w:space="0" w:color="auto"/>
              <w:right w:val="single" w:sz="4" w:space="0" w:color="auto"/>
            </w:tcBorders>
            <w:vAlign w:val="bottom"/>
          </w:tcPr>
          <w:p w14:paraId="4F53235B" w14:textId="340CD602" w:rsidR="00875F7A" w:rsidRPr="00241CE1" w:rsidRDefault="00875F7A" w:rsidP="0082637E">
            <w:pPr>
              <w:pStyle w:val="TAC"/>
              <w:rPr>
                <w:color w:val="FF0000"/>
                <w:lang w:eastAsia="ko-KR"/>
              </w:rPr>
            </w:pPr>
            <w:r w:rsidRPr="00241CE1">
              <w:rPr>
                <w:color w:val="FF0000"/>
                <w:lang w:eastAsia="ko-KR"/>
              </w:rPr>
              <w:t>Down throttle, 40%</w:t>
            </w:r>
          </w:p>
        </w:tc>
      </w:tr>
      <w:tr w:rsidR="00875F7A" w:rsidRPr="002F4F3B" w14:paraId="2F19D97B"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59F31EC1" w14:textId="0DB919C8" w:rsidR="00875F7A" w:rsidRPr="00241CE1" w:rsidRDefault="00875F7A" w:rsidP="0082637E">
            <w:pPr>
              <w:pStyle w:val="TAC"/>
              <w:rPr>
                <w:color w:val="FF0000"/>
                <w:lang w:eastAsia="ko-KR"/>
              </w:rPr>
            </w:pPr>
            <w:r w:rsidRPr="00241CE1">
              <w:rPr>
                <w:color w:val="FF0000"/>
                <w:lang w:eastAsia="ko-KR"/>
              </w:rPr>
              <w:t>5</w:t>
            </w:r>
          </w:p>
        </w:tc>
        <w:tc>
          <w:tcPr>
            <w:tcW w:w="2522" w:type="dxa"/>
            <w:tcBorders>
              <w:top w:val="single" w:sz="4" w:space="0" w:color="auto"/>
              <w:left w:val="single" w:sz="4" w:space="0" w:color="auto"/>
              <w:bottom w:val="single" w:sz="4" w:space="0" w:color="auto"/>
              <w:right w:val="single" w:sz="4" w:space="0" w:color="auto"/>
            </w:tcBorders>
            <w:vAlign w:val="bottom"/>
          </w:tcPr>
          <w:p w14:paraId="5EEFC307" w14:textId="3265D515" w:rsidR="00875F7A" w:rsidRPr="00241CE1" w:rsidRDefault="00875F7A" w:rsidP="0082637E">
            <w:pPr>
              <w:pStyle w:val="TAC"/>
              <w:rPr>
                <w:color w:val="FF0000"/>
                <w:lang w:eastAsia="ko-KR"/>
              </w:rPr>
            </w:pPr>
            <w:r w:rsidRPr="00241CE1">
              <w:rPr>
                <w:color w:val="FF0000"/>
                <w:lang w:eastAsia="ko-KR"/>
              </w:rPr>
              <w:t>Down throttle, 50%</w:t>
            </w:r>
          </w:p>
        </w:tc>
      </w:tr>
      <w:tr w:rsidR="00875F7A" w:rsidRPr="002F4F3B" w14:paraId="7BD363C0"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F74429B" w14:textId="77A6A918" w:rsidR="00875F7A" w:rsidRPr="00241CE1" w:rsidRDefault="00875F7A" w:rsidP="0082637E">
            <w:pPr>
              <w:pStyle w:val="TAC"/>
              <w:rPr>
                <w:color w:val="FF0000"/>
                <w:lang w:eastAsia="ko-KR"/>
              </w:rPr>
            </w:pPr>
            <w:r w:rsidRPr="00241CE1">
              <w:rPr>
                <w:color w:val="FF0000"/>
                <w:lang w:eastAsia="ko-KR"/>
              </w:rPr>
              <w:t>6</w:t>
            </w:r>
          </w:p>
        </w:tc>
        <w:tc>
          <w:tcPr>
            <w:tcW w:w="2522" w:type="dxa"/>
            <w:tcBorders>
              <w:top w:val="single" w:sz="4" w:space="0" w:color="auto"/>
              <w:left w:val="single" w:sz="4" w:space="0" w:color="auto"/>
              <w:bottom w:val="single" w:sz="4" w:space="0" w:color="auto"/>
              <w:right w:val="single" w:sz="4" w:space="0" w:color="auto"/>
            </w:tcBorders>
            <w:vAlign w:val="bottom"/>
          </w:tcPr>
          <w:p w14:paraId="2A2C2D52" w14:textId="0FBA3A4A" w:rsidR="00875F7A" w:rsidRPr="00241CE1" w:rsidRDefault="00875F7A" w:rsidP="0082637E">
            <w:pPr>
              <w:pStyle w:val="TAC"/>
              <w:rPr>
                <w:color w:val="FF0000"/>
                <w:lang w:eastAsia="ko-KR"/>
              </w:rPr>
            </w:pPr>
            <w:r w:rsidRPr="00241CE1">
              <w:rPr>
                <w:color w:val="FF0000"/>
                <w:lang w:eastAsia="ko-KR"/>
              </w:rPr>
              <w:t>Down throttle, 60%</w:t>
            </w:r>
          </w:p>
        </w:tc>
      </w:tr>
      <w:tr w:rsidR="00875F7A" w:rsidRPr="002F4F3B" w14:paraId="5D02361F"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7AE50441" w14:textId="38E32C50" w:rsidR="00875F7A" w:rsidRPr="00241CE1" w:rsidRDefault="00875F7A" w:rsidP="0082637E">
            <w:pPr>
              <w:pStyle w:val="TAC"/>
              <w:rPr>
                <w:color w:val="FF0000"/>
                <w:lang w:eastAsia="ko-KR"/>
              </w:rPr>
            </w:pPr>
            <w:r w:rsidRPr="00241CE1">
              <w:rPr>
                <w:color w:val="FF0000"/>
                <w:lang w:eastAsia="ko-KR"/>
              </w:rPr>
              <w:t>7</w:t>
            </w:r>
          </w:p>
        </w:tc>
        <w:tc>
          <w:tcPr>
            <w:tcW w:w="2522" w:type="dxa"/>
            <w:tcBorders>
              <w:top w:val="single" w:sz="4" w:space="0" w:color="auto"/>
              <w:left w:val="single" w:sz="4" w:space="0" w:color="auto"/>
              <w:bottom w:val="single" w:sz="4" w:space="0" w:color="auto"/>
              <w:right w:val="single" w:sz="4" w:space="0" w:color="auto"/>
            </w:tcBorders>
            <w:vAlign w:val="bottom"/>
          </w:tcPr>
          <w:p w14:paraId="3EE11C29" w14:textId="334AB645" w:rsidR="00875F7A" w:rsidRPr="00241CE1" w:rsidRDefault="00875F7A" w:rsidP="0082637E">
            <w:pPr>
              <w:pStyle w:val="TAC"/>
              <w:rPr>
                <w:color w:val="FF0000"/>
                <w:lang w:eastAsia="ko-KR"/>
              </w:rPr>
            </w:pPr>
            <w:r w:rsidRPr="00241CE1">
              <w:rPr>
                <w:color w:val="FF0000"/>
                <w:lang w:eastAsia="ko-KR"/>
              </w:rPr>
              <w:t>Down throttle, 70%</w:t>
            </w:r>
          </w:p>
        </w:tc>
      </w:tr>
      <w:tr w:rsidR="00875F7A" w:rsidRPr="002F4F3B" w14:paraId="6B223ABC"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19C5F24" w14:textId="1B341EE2" w:rsidR="00875F7A" w:rsidRPr="00241CE1" w:rsidRDefault="00875F7A" w:rsidP="0082637E">
            <w:pPr>
              <w:pStyle w:val="TAC"/>
              <w:rPr>
                <w:color w:val="FF0000"/>
                <w:lang w:eastAsia="ko-KR"/>
              </w:rPr>
            </w:pPr>
            <w:r w:rsidRPr="00241CE1">
              <w:rPr>
                <w:color w:val="FF0000"/>
                <w:lang w:eastAsia="ko-KR"/>
              </w:rPr>
              <w:t>8</w:t>
            </w:r>
          </w:p>
        </w:tc>
        <w:tc>
          <w:tcPr>
            <w:tcW w:w="2522" w:type="dxa"/>
            <w:tcBorders>
              <w:top w:val="single" w:sz="4" w:space="0" w:color="auto"/>
              <w:left w:val="single" w:sz="4" w:space="0" w:color="auto"/>
              <w:bottom w:val="single" w:sz="4" w:space="0" w:color="auto"/>
              <w:right w:val="single" w:sz="4" w:space="0" w:color="auto"/>
            </w:tcBorders>
            <w:vAlign w:val="bottom"/>
          </w:tcPr>
          <w:p w14:paraId="56FAB5ED" w14:textId="3100A86D" w:rsidR="00875F7A" w:rsidRPr="00241CE1" w:rsidRDefault="00875F7A" w:rsidP="0082637E">
            <w:pPr>
              <w:pStyle w:val="TAC"/>
              <w:rPr>
                <w:color w:val="FF0000"/>
                <w:lang w:eastAsia="ko-KR"/>
              </w:rPr>
            </w:pPr>
            <w:r w:rsidRPr="00241CE1">
              <w:rPr>
                <w:color w:val="FF0000"/>
                <w:lang w:eastAsia="ko-KR"/>
              </w:rPr>
              <w:t>Down throttle, 80%</w:t>
            </w:r>
          </w:p>
        </w:tc>
      </w:tr>
      <w:tr w:rsidR="00875F7A" w:rsidRPr="002F4F3B" w14:paraId="7CC82D4F"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366A479" w14:textId="267F2C92" w:rsidR="00875F7A" w:rsidRPr="00241CE1" w:rsidRDefault="00875F7A" w:rsidP="0082637E">
            <w:pPr>
              <w:pStyle w:val="TAC"/>
              <w:rPr>
                <w:color w:val="FF0000"/>
                <w:lang w:eastAsia="ko-KR"/>
              </w:rPr>
            </w:pPr>
            <w:r w:rsidRPr="00241CE1">
              <w:rPr>
                <w:color w:val="FF0000"/>
                <w:lang w:eastAsia="ko-KR"/>
              </w:rPr>
              <w:t>9</w:t>
            </w:r>
          </w:p>
        </w:tc>
        <w:tc>
          <w:tcPr>
            <w:tcW w:w="2522" w:type="dxa"/>
            <w:tcBorders>
              <w:top w:val="single" w:sz="4" w:space="0" w:color="auto"/>
              <w:left w:val="single" w:sz="4" w:space="0" w:color="auto"/>
              <w:bottom w:val="single" w:sz="4" w:space="0" w:color="auto"/>
              <w:right w:val="single" w:sz="4" w:space="0" w:color="auto"/>
            </w:tcBorders>
            <w:vAlign w:val="bottom"/>
          </w:tcPr>
          <w:p w14:paraId="33C08C03" w14:textId="162050ED" w:rsidR="00875F7A" w:rsidRPr="00241CE1" w:rsidRDefault="00875F7A" w:rsidP="0082637E">
            <w:pPr>
              <w:pStyle w:val="TAC"/>
              <w:rPr>
                <w:color w:val="FF0000"/>
                <w:lang w:eastAsia="ko-KR"/>
              </w:rPr>
            </w:pPr>
            <w:r w:rsidRPr="00241CE1">
              <w:rPr>
                <w:color w:val="FF0000"/>
                <w:lang w:eastAsia="ko-KR"/>
              </w:rPr>
              <w:t>Down throttle, 90%</w:t>
            </w:r>
          </w:p>
        </w:tc>
      </w:tr>
      <w:tr w:rsidR="00A1293A" w:rsidRPr="002F4F3B" w14:paraId="12C7EDB3" w14:textId="77777777" w:rsidTr="0082637E">
        <w:trPr>
          <w:trHeight w:val="240"/>
          <w:jc w:val="center"/>
        </w:trPr>
        <w:tc>
          <w:tcPr>
            <w:tcW w:w="919" w:type="dxa"/>
            <w:noWrap/>
            <w:vAlign w:val="bottom"/>
          </w:tcPr>
          <w:p w14:paraId="1B7389D0" w14:textId="7779C7F8" w:rsidR="00A1293A" w:rsidRPr="00241CE1" w:rsidRDefault="00875F7A" w:rsidP="0082637E">
            <w:pPr>
              <w:pStyle w:val="TAC"/>
              <w:rPr>
                <w:color w:val="FF0000"/>
                <w:lang w:eastAsia="ko-KR"/>
              </w:rPr>
            </w:pPr>
            <w:r w:rsidRPr="00241CE1">
              <w:rPr>
                <w:color w:val="FF0000"/>
                <w:lang w:eastAsia="ko-KR"/>
              </w:rPr>
              <w:t>1</w:t>
            </w:r>
            <w:r w:rsidR="00A1293A" w:rsidRPr="00241CE1">
              <w:rPr>
                <w:color w:val="FF0000"/>
                <w:lang w:eastAsia="ko-KR"/>
              </w:rPr>
              <w:t>0</w:t>
            </w:r>
          </w:p>
        </w:tc>
        <w:tc>
          <w:tcPr>
            <w:tcW w:w="2522" w:type="dxa"/>
            <w:vAlign w:val="bottom"/>
          </w:tcPr>
          <w:p w14:paraId="3A7AC442" w14:textId="29E938D1" w:rsidR="00A1293A" w:rsidRPr="00241CE1" w:rsidRDefault="00875F7A" w:rsidP="0082637E">
            <w:pPr>
              <w:pStyle w:val="TAC"/>
              <w:rPr>
                <w:color w:val="FF0000"/>
                <w:lang w:eastAsia="ko-KR"/>
              </w:rPr>
            </w:pPr>
            <w:r w:rsidRPr="00241CE1">
              <w:rPr>
                <w:color w:val="FF0000"/>
                <w:lang w:eastAsia="ko-KR"/>
              </w:rPr>
              <w:t>Down throttle, 100%</w:t>
            </w:r>
          </w:p>
        </w:tc>
      </w:tr>
      <w:tr w:rsidR="00A1293A" w:rsidRPr="002F4F3B" w14:paraId="4EDE0188"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1AF697B7" w14:textId="041901FC" w:rsidR="00A1293A" w:rsidRPr="00241CE1" w:rsidRDefault="00875F7A" w:rsidP="0082637E">
            <w:pPr>
              <w:pStyle w:val="TAC"/>
              <w:rPr>
                <w:color w:val="FF0000"/>
                <w:lang w:eastAsia="ko-KR"/>
              </w:rPr>
            </w:pPr>
            <w:r w:rsidRPr="00241CE1">
              <w:rPr>
                <w:color w:val="FF0000"/>
                <w:lang w:eastAsia="ko-KR"/>
              </w:rPr>
              <w:t>1</w:t>
            </w:r>
            <w:r w:rsidR="00A1293A" w:rsidRPr="00241CE1">
              <w:rPr>
                <w:color w:val="FF0000"/>
                <w:lang w:eastAsia="ko-KR"/>
              </w:rPr>
              <w:t>1</w:t>
            </w:r>
          </w:p>
        </w:tc>
        <w:tc>
          <w:tcPr>
            <w:tcW w:w="2522" w:type="dxa"/>
            <w:tcBorders>
              <w:top w:val="single" w:sz="4" w:space="0" w:color="auto"/>
              <w:left w:val="single" w:sz="4" w:space="0" w:color="auto"/>
              <w:bottom w:val="single" w:sz="4" w:space="0" w:color="auto"/>
              <w:right w:val="single" w:sz="4" w:space="0" w:color="auto"/>
            </w:tcBorders>
            <w:vAlign w:val="bottom"/>
          </w:tcPr>
          <w:p w14:paraId="0126F6FD" w14:textId="67464549" w:rsidR="00A1293A" w:rsidRPr="00241CE1" w:rsidRDefault="00875F7A" w:rsidP="0082637E">
            <w:pPr>
              <w:pStyle w:val="TAC"/>
              <w:rPr>
                <w:color w:val="FF0000"/>
                <w:lang w:eastAsia="ko-KR"/>
              </w:rPr>
            </w:pPr>
            <w:r w:rsidRPr="00241CE1">
              <w:rPr>
                <w:color w:val="FF0000"/>
                <w:lang w:eastAsia="ko-KR"/>
              </w:rPr>
              <w:t>Up throttle, 10%</w:t>
            </w:r>
          </w:p>
        </w:tc>
      </w:tr>
      <w:tr w:rsidR="00A1293A" w:rsidRPr="002F4F3B" w14:paraId="33AAF960" w14:textId="77777777" w:rsidTr="0082637E">
        <w:trPr>
          <w:trHeight w:val="240"/>
          <w:jc w:val="center"/>
        </w:trPr>
        <w:tc>
          <w:tcPr>
            <w:tcW w:w="919" w:type="dxa"/>
            <w:tcBorders>
              <w:top w:val="single" w:sz="4" w:space="0" w:color="auto"/>
            </w:tcBorders>
            <w:noWrap/>
            <w:vAlign w:val="bottom"/>
          </w:tcPr>
          <w:p w14:paraId="35ED8C09" w14:textId="5DB591C8" w:rsidR="00A1293A" w:rsidRPr="00241CE1" w:rsidRDefault="00875F7A" w:rsidP="0082637E">
            <w:pPr>
              <w:pStyle w:val="TAC"/>
              <w:rPr>
                <w:color w:val="FF0000"/>
                <w:lang w:eastAsia="ko-KR"/>
              </w:rPr>
            </w:pPr>
            <w:r w:rsidRPr="00241CE1">
              <w:rPr>
                <w:color w:val="FF0000"/>
                <w:lang w:eastAsia="ko-KR"/>
              </w:rPr>
              <w:t>1</w:t>
            </w:r>
            <w:r w:rsidR="00A1293A" w:rsidRPr="00241CE1">
              <w:rPr>
                <w:color w:val="FF0000"/>
                <w:lang w:eastAsia="ko-KR"/>
              </w:rPr>
              <w:t>2</w:t>
            </w:r>
          </w:p>
        </w:tc>
        <w:tc>
          <w:tcPr>
            <w:tcW w:w="2522" w:type="dxa"/>
            <w:tcBorders>
              <w:top w:val="single" w:sz="4" w:space="0" w:color="auto"/>
            </w:tcBorders>
            <w:vAlign w:val="bottom"/>
          </w:tcPr>
          <w:p w14:paraId="7521FB1A" w14:textId="218F7CEC" w:rsidR="00A1293A" w:rsidRPr="00241CE1" w:rsidRDefault="00875F7A" w:rsidP="0082637E">
            <w:pPr>
              <w:pStyle w:val="TAC"/>
              <w:rPr>
                <w:color w:val="FF0000"/>
                <w:lang w:eastAsia="ko-KR"/>
              </w:rPr>
            </w:pPr>
            <w:r w:rsidRPr="00241CE1">
              <w:rPr>
                <w:color w:val="FF0000"/>
                <w:lang w:eastAsia="ko-KR"/>
              </w:rPr>
              <w:t>Up throttle, 20%</w:t>
            </w:r>
          </w:p>
        </w:tc>
      </w:tr>
      <w:tr w:rsidR="00A1293A" w:rsidRPr="002F4F3B" w14:paraId="0B3CB2EE" w14:textId="77777777" w:rsidTr="0082637E">
        <w:trPr>
          <w:trHeight w:val="240"/>
          <w:jc w:val="center"/>
        </w:trPr>
        <w:tc>
          <w:tcPr>
            <w:tcW w:w="919" w:type="dxa"/>
            <w:noWrap/>
            <w:vAlign w:val="bottom"/>
          </w:tcPr>
          <w:p w14:paraId="412DA520" w14:textId="23C0B973" w:rsidR="00A1293A" w:rsidRPr="00241CE1" w:rsidRDefault="00875F7A" w:rsidP="0082637E">
            <w:pPr>
              <w:pStyle w:val="TAC"/>
              <w:rPr>
                <w:color w:val="FF0000"/>
                <w:lang w:eastAsia="ko-KR"/>
              </w:rPr>
            </w:pPr>
            <w:r w:rsidRPr="00241CE1">
              <w:rPr>
                <w:color w:val="FF0000"/>
                <w:lang w:eastAsia="ko-KR"/>
              </w:rPr>
              <w:t>1</w:t>
            </w:r>
            <w:r w:rsidR="00A1293A" w:rsidRPr="00241CE1">
              <w:rPr>
                <w:color w:val="FF0000"/>
                <w:lang w:eastAsia="ko-KR"/>
              </w:rPr>
              <w:t>3</w:t>
            </w:r>
          </w:p>
        </w:tc>
        <w:tc>
          <w:tcPr>
            <w:tcW w:w="2522" w:type="dxa"/>
            <w:vAlign w:val="bottom"/>
          </w:tcPr>
          <w:p w14:paraId="0F24A0E2" w14:textId="6A5C7141" w:rsidR="00A1293A" w:rsidRPr="00241CE1" w:rsidRDefault="00875F7A" w:rsidP="0082637E">
            <w:pPr>
              <w:pStyle w:val="TAC"/>
              <w:rPr>
                <w:color w:val="FF0000"/>
                <w:lang w:eastAsia="ko-KR"/>
              </w:rPr>
            </w:pPr>
            <w:r w:rsidRPr="00241CE1">
              <w:rPr>
                <w:color w:val="FF0000"/>
                <w:lang w:eastAsia="ko-KR"/>
              </w:rPr>
              <w:t>Up throttle, 30%</w:t>
            </w:r>
          </w:p>
        </w:tc>
      </w:tr>
      <w:tr w:rsidR="00875F7A" w:rsidRPr="002F4F3B" w14:paraId="65C32FA9" w14:textId="77777777" w:rsidTr="0082637E">
        <w:trPr>
          <w:trHeight w:val="240"/>
          <w:jc w:val="center"/>
        </w:trPr>
        <w:tc>
          <w:tcPr>
            <w:tcW w:w="919" w:type="dxa"/>
            <w:noWrap/>
            <w:vAlign w:val="bottom"/>
          </w:tcPr>
          <w:p w14:paraId="52445DF9" w14:textId="0C0863D4" w:rsidR="00875F7A" w:rsidRPr="00241CE1" w:rsidRDefault="00875F7A" w:rsidP="0082637E">
            <w:pPr>
              <w:pStyle w:val="TAC"/>
              <w:rPr>
                <w:color w:val="FF0000"/>
                <w:lang w:eastAsia="ko-KR"/>
              </w:rPr>
            </w:pPr>
            <w:r w:rsidRPr="00241CE1">
              <w:rPr>
                <w:color w:val="FF0000"/>
                <w:lang w:eastAsia="ko-KR"/>
              </w:rPr>
              <w:t>14</w:t>
            </w:r>
          </w:p>
        </w:tc>
        <w:tc>
          <w:tcPr>
            <w:tcW w:w="2522" w:type="dxa"/>
            <w:vAlign w:val="bottom"/>
          </w:tcPr>
          <w:p w14:paraId="23D60D26" w14:textId="5E7C7F47" w:rsidR="00875F7A" w:rsidRPr="00241CE1" w:rsidRDefault="00875F7A" w:rsidP="0082637E">
            <w:pPr>
              <w:pStyle w:val="TAC"/>
              <w:rPr>
                <w:color w:val="FF0000"/>
                <w:lang w:eastAsia="ko-KR"/>
              </w:rPr>
            </w:pPr>
            <w:r w:rsidRPr="00241CE1">
              <w:rPr>
                <w:color w:val="FF0000"/>
                <w:lang w:eastAsia="ko-KR"/>
              </w:rPr>
              <w:t>Up throttle, 40%</w:t>
            </w:r>
          </w:p>
        </w:tc>
      </w:tr>
      <w:tr w:rsidR="00875F7A" w:rsidRPr="002F4F3B" w14:paraId="1B7E977A" w14:textId="77777777" w:rsidTr="0082637E">
        <w:trPr>
          <w:trHeight w:val="240"/>
          <w:jc w:val="center"/>
        </w:trPr>
        <w:tc>
          <w:tcPr>
            <w:tcW w:w="919" w:type="dxa"/>
            <w:noWrap/>
            <w:vAlign w:val="bottom"/>
          </w:tcPr>
          <w:p w14:paraId="56D87FF4" w14:textId="6285D0CD" w:rsidR="00875F7A" w:rsidRPr="00241CE1" w:rsidRDefault="00875F7A" w:rsidP="0082637E">
            <w:pPr>
              <w:pStyle w:val="TAC"/>
              <w:rPr>
                <w:color w:val="FF0000"/>
                <w:lang w:eastAsia="ko-KR"/>
              </w:rPr>
            </w:pPr>
            <w:r w:rsidRPr="00241CE1">
              <w:rPr>
                <w:color w:val="FF0000"/>
                <w:lang w:eastAsia="ko-KR"/>
              </w:rPr>
              <w:t>15</w:t>
            </w:r>
          </w:p>
        </w:tc>
        <w:tc>
          <w:tcPr>
            <w:tcW w:w="2522" w:type="dxa"/>
            <w:vAlign w:val="bottom"/>
          </w:tcPr>
          <w:p w14:paraId="4AB1A11C" w14:textId="4928BF40" w:rsidR="00875F7A" w:rsidRPr="00241CE1" w:rsidRDefault="00875F7A" w:rsidP="0082637E">
            <w:pPr>
              <w:pStyle w:val="TAC"/>
              <w:rPr>
                <w:color w:val="FF0000"/>
                <w:lang w:eastAsia="ko-KR"/>
              </w:rPr>
            </w:pPr>
            <w:r w:rsidRPr="00241CE1">
              <w:rPr>
                <w:color w:val="FF0000"/>
                <w:lang w:eastAsia="ko-KR"/>
              </w:rPr>
              <w:t>Up throttle, 50%</w:t>
            </w:r>
          </w:p>
        </w:tc>
      </w:tr>
      <w:tr w:rsidR="00875F7A" w:rsidRPr="002F4F3B" w14:paraId="3AEAB5D0" w14:textId="77777777" w:rsidTr="0082637E">
        <w:trPr>
          <w:trHeight w:val="240"/>
          <w:jc w:val="center"/>
        </w:trPr>
        <w:tc>
          <w:tcPr>
            <w:tcW w:w="919" w:type="dxa"/>
            <w:noWrap/>
            <w:vAlign w:val="bottom"/>
          </w:tcPr>
          <w:p w14:paraId="364171BA" w14:textId="594DB64A" w:rsidR="00875F7A" w:rsidRPr="00241CE1" w:rsidRDefault="00875F7A" w:rsidP="0082637E">
            <w:pPr>
              <w:pStyle w:val="TAC"/>
              <w:rPr>
                <w:color w:val="FF0000"/>
                <w:lang w:eastAsia="ko-KR"/>
              </w:rPr>
            </w:pPr>
            <w:r w:rsidRPr="00241CE1">
              <w:rPr>
                <w:color w:val="FF0000"/>
                <w:lang w:eastAsia="ko-KR"/>
              </w:rPr>
              <w:t>16</w:t>
            </w:r>
          </w:p>
        </w:tc>
        <w:tc>
          <w:tcPr>
            <w:tcW w:w="2522" w:type="dxa"/>
            <w:vAlign w:val="bottom"/>
          </w:tcPr>
          <w:p w14:paraId="07B4B75A" w14:textId="4B8BA438" w:rsidR="00875F7A" w:rsidRPr="00241CE1" w:rsidRDefault="00875F7A" w:rsidP="0082637E">
            <w:pPr>
              <w:pStyle w:val="TAC"/>
              <w:rPr>
                <w:color w:val="FF0000"/>
                <w:lang w:eastAsia="ko-KR"/>
              </w:rPr>
            </w:pPr>
            <w:r w:rsidRPr="00241CE1">
              <w:rPr>
                <w:color w:val="FF0000"/>
                <w:lang w:eastAsia="ko-KR"/>
              </w:rPr>
              <w:t>Up throttle, 60%</w:t>
            </w:r>
          </w:p>
        </w:tc>
      </w:tr>
      <w:tr w:rsidR="00875F7A" w:rsidRPr="002F4F3B" w14:paraId="5EB4B72B" w14:textId="77777777" w:rsidTr="0082637E">
        <w:trPr>
          <w:trHeight w:val="240"/>
          <w:jc w:val="center"/>
        </w:trPr>
        <w:tc>
          <w:tcPr>
            <w:tcW w:w="919" w:type="dxa"/>
            <w:noWrap/>
            <w:vAlign w:val="bottom"/>
          </w:tcPr>
          <w:p w14:paraId="6AF1D974" w14:textId="55E3E242" w:rsidR="00875F7A" w:rsidRPr="00241CE1" w:rsidRDefault="00875F7A" w:rsidP="0082637E">
            <w:pPr>
              <w:pStyle w:val="TAC"/>
              <w:rPr>
                <w:color w:val="FF0000"/>
                <w:lang w:eastAsia="ko-KR"/>
              </w:rPr>
            </w:pPr>
            <w:r w:rsidRPr="00241CE1">
              <w:rPr>
                <w:color w:val="FF0000"/>
                <w:lang w:eastAsia="ko-KR"/>
              </w:rPr>
              <w:t>17</w:t>
            </w:r>
          </w:p>
        </w:tc>
        <w:tc>
          <w:tcPr>
            <w:tcW w:w="2522" w:type="dxa"/>
            <w:vAlign w:val="bottom"/>
          </w:tcPr>
          <w:p w14:paraId="5B301579" w14:textId="600D0BD8" w:rsidR="00875F7A" w:rsidRPr="00241CE1" w:rsidRDefault="00875F7A" w:rsidP="0082637E">
            <w:pPr>
              <w:pStyle w:val="TAC"/>
              <w:rPr>
                <w:color w:val="FF0000"/>
                <w:lang w:eastAsia="ko-KR"/>
              </w:rPr>
            </w:pPr>
            <w:r w:rsidRPr="00241CE1">
              <w:rPr>
                <w:color w:val="FF0000"/>
                <w:lang w:eastAsia="ko-KR"/>
              </w:rPr>
              <w:t>Up throttle, 70%</w:t>
            </w:r>
          </w:p>
        </w:tc>
      </w:tr>
      <w:tr w:rsidR="00875F7A" w:rsidRPr="002F4F3B" w14:paraId="22B1C313" w14:textId="77777777" w:rsidTr="0082637E">
        <w:trPr>
          <w:trHeight w:val="240"/>
          <w:jc w:val="center"/>
        </w:trPr>
        <w:tc>
          <w:tcPr>
            <w:tcW w:w="919" w:type="dxa"/>
            <w:noWrap/>
            <w:vAlign w:val="bottom"/>
          </w:tcPr>
          <w:p w14:paraId="18FAECEF" w14:textId="1895798F" w:rsidR="00875F7A" w:rsidRPr="00241CE1" w:rsidRDefault="00875F7A" w:rsidP="0082637E">
            <w:pPr>
              <w:pStyle w:val="TAC"/>
              <w:rPr>
                <w:color w:val="FF0000"/>
                <w:lang w:eastAsia="ko-KR"/>
              </w:rPr>
            </w:pPr>
            <w:r w:rsidRPr="00241CE1">
              <w:rPr>
                <w:color w:val="FF0000"/>
                <w:lang w:eastAsia="ko-KR"/>
              </w:rPr>
              <w:t>18</w:t>
            </w:r>
          </w:p>
        </w:tc>
        <w:tc>
          <w:tcPr>
            <w:tcW w:w="2522" w:type="dxa"/>
            <w:vAlign w:val="bottom"/>
          </w:tcPr>
          <w:p w14:paraId="6D604E89" w14:textId="74E738B1" w:rsidR="00875F7A" w:rsidRPr="00241CE1" w:rsidRDefault="00875F7A" w:rsidP="0082637E">
            <w:pPr>
              <w:pStyle w:val="TAC"/>
              <w:rPr>
                <w:color w:val="FF0000"/>
                <w:lang w:eastAsia="ko-KR"/>
              </w:rPr>
            </w:pPr>
            <w:r w:rsidRPr="00241CE1">
              <w:rPr>
                <w:color w:val="FF0000"/>
                <w:lang w:eastAsia="ko-KR"/>
              </w:rPr>
              <w:t>Up throttle, 80%</w:t>
            </w:r>
          </w:p>
        </w:tc>
      </w:tr>
      <w:tr w:rsidR="00875F7A" w:rsidRPr="002F4F3B" w14:paraId="308BBA70" w14:textId="77777777" w:rsidTr="0082637E">
        <w:trPr>
          <w:trHeight w:val="240"/>
          <w:jc w:val="center"/>
        </w:trPr>
        <w:tc>
          <w:tcPr>
            <w:tcW w:w="919" w:type="dxa"/>
            <w:noWrap/>
            <w:vAlign w:val="bottom"/>
          </w:tcPr>
          <w:p w14:paraId="2BDF7D1D" w14:textId="7B7C3499" w:rsidR="00875F7A" w:rsidRPr="00241CE1" w:rsidRDefault="00875F7A" w:rsidP="0082637E">
            <w:pPr>
              <w:pStyle w:val="TAC"/>
              <w:rPr>
                <w:color w:val="FF0000"/>
                <w:lang w:eastAsia="ko-KR"/>
              </w:rPr>
            </w:pPr>
            <w:r w:rsidRPr="00241CE1">
              <w:rPr>
                <w:color w:val="FF0000"/>
                <w:lang w:eastAsia="ko-KR"/>
              </w:rPr>
              <w:t>19</w:t>
            </w:r>
          </w:p>
        </w:tc>
        <w:tc>
          <w:tcPr>
            <w:tcW w:w="2522" w:type="dxa"/>
            <w:vAlign w:val="bottom"/>
          </w:tcPr>
          <w:p w14:paraId="37CF8E1D" w14:textId="199C6B22" w:rsidR="00875F7A" w:rsidRPr="00241CE1" w:rsidRDefault="00875F7A" w:rsidP="0082637E">
            <w:pPr>
              <w:pStyle w:val="TAC"/>
              <w:rPr>
                <w:color w:val="FF0000"/>
                <w:lang w:eastAsia="ko-KR"/>
              </w:rPr>
            </w:pPr>
            <w:r w:rsidRPr="00241CE1">
              <w:rPr>
                <w:color w:val="FF0000"/>
                <w:lang w:eastAsia="ko-KR"/>
              </w:rPr>
              <w:t>Up throttle, 90%</w:t>
            </w:r>
          </w:p>
        </w:tc>
      </w:tr>
      <w:tr w:rsidR="00875F7A" w:rsidRPr="002F4F3B" w14:paraId="057D50D4" w14:textId="77777777" w:rsidTr="0082637E">
        <w:trPr>
          <w:trHeight w:val="240"/>
          <w:jc w:val="center"/>
        </w:trPr>
        <w:tc>
          <w:tcPr>
            <w:tcW w:w="919" w:type="dxa"/>
            <w:noWrap/>
            <w:vAlign w:val="bottom"/>
          </w:tcPr>
          <w:p w14:paraId="5B24C32C" w14:textId="33927F34" w:rsidR="00875F7A" w:rsidRPr="00241CE1" w:rsidRDefault="00875F7A" w:rsidP="0082637E">
            <w:pPr>
              <w:pStyle w:val="TAC"/>
              <w:rPr>
                <w:color w:val="FF0000"/>
                <w:lang w:eastAsia="ko-KR"/>
              </w:rPr>
            </w:pPr>
            <w:r w:rsidRPr="00241CE1">
              <w:rPr>
                <w:color w:val="FF0000"/>
                <w:lang w:eastAsia="ko-KR"/>
              </w:rPr>
              <w:t>20</w:t>
            </w:r>
          </w:p>
        </w:tc>
        <w:tc>
          <w:tcPr>
            <w:tcW w:w="2522" w:type="dxa"/>
            <w:vAlign w:val="bottom"/>
          </w:tcPr>
          <w:p w14:paraId="2C604D2C" w14:textId="20C6BED6" w:rsidR="00875F7A" w:rsidRPr="00241CE1" w:rsidRDefault="00875F7A" w:rsidP="0082637E">
            <w:pPr>
              <w:pStyle w:val="TAC"/>
              <w:rPr>
                <w:color w:val="FF0000"/>
                <w:lang w:eastAsia="ko-KR"/>
              </w:rPr>
            </w:pPr>
            <w:r w:rsidRPr="00241CE1">
              <w:rPr>
                <w:color w:val="FF0000"/>
                <w:lang w:eastAsia="ko-KR"/>
              </w:rPr>
              <w:t>Up throttle, 100%</w:t>
            </w:r>
          </w:p>
        </w:tc>
      </w:tr>
    </w:tbl>
    <w:p w14:paraId="48C593C6" w14:textId="77777777" w:rsidR="002F2F21" w:rsidRDefault="002F2F21" w:rsidP="002F7DFF">
      <w:pPr>
        <w:rPr>
          <w:lang w:val="en-US"/>
        </w:rPr>
      </w:pPr>
    </w:p>
    <w:p w14:paraId="5EC2DDC8" w14:textId="77777777" w:rsidR="002F2F21" w:rsidRDefault="002F2F21" w:rsidP="002F7DFF">
      <w:pPr>
        <w:rPr>
          <w:lang w:val="en-US"/>
        </w:rPr>
      </w:pPr>
    </w:p>
    <w:p w14:paraId="0777F129" w14:textId="22D700E9" w:rsidR="00556B63" w:rsidRDefault="00556B63" w:rsidP="00420BB4">
      <w:pPr>
        <w:pStyle w:val="Caption"/>
        <w:keepNext/>
      </w:pPr>
      <w:bookmarkStart w:id="8" w:name="_Ref484776664"/>
      <w:r>
        <w:t xml:space="preserve">Table </w:t>
      </w:r>
      <w:r>
        <w:fldChar w:fldCharType="begin"/>
      </w:r>
      <w:r>
        <w:instrText xml:space="preserve"> SEQ Table \* ARABIC </w:instrText>
      </w:r>
      <w:r>
        <w:fldChar w:fldCharType="separate"/>
      </w:r>
      <w:r>
        <w:rPr>
          <w:noProof/>
        </w:rPr>
        <w:t>2</w:t>
      </w:r>
      <w:r>
        <w:fldChar w:fldCharType="end"/>
      </w:r>
      <w:bookmarkEnd w:id="8"/>
      <w:r>
        <w:t xml:space="preserve"> </w:t>
      </w:r>
      <w:r w:rsidRPr="009473D3">
        <w:t>6.1.3.1-yyyy: Overheat Indication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FB0A57" w:rsidRPr="002F4F3B" w14:paraId="2CADEE95"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95E9790" w14:textId="57B381B2" w:rsidR="00FB0A57" w:rsidRPr="002B4B63" w:rsidRDefault="00FB0A57" w:rsidP="0082637E">
            <w:pPr>
              <w:pStyle w:val="TAH"/>
              <w:rPr>
                <w:lang w:eastAsia="ko-KR"/>
              </w:rPr>
            </w:pPr>
            <w:r>
              <w:rPr>
                <w:lang w:eastAsia="ko-KR"/>
              </w:rPr>
              <w:t>Index</w:t>
            </w:r>
          </w:p>
        </w:tc>
        <w:tc>
          <w:tcPr>
            <w:tcW w:w="2522" w:type="dxa"/>
            <w:tcBorders>
              <w:top w:val="single" w:sz="4" w:space="0" w:color="auto"/>
              <w:left w:val="single" w:sz="4" w:space="0" w:color="auto"/>
              <w:bottom w:val="single" w:sz="4" w:space="0" w:color="auto"/>
              <w:right w:val="single" w:sz="4" w:space="0" w:color="auto"/>
            </w:tcBorders>
            <w:vAlign w:val="bottom"/>
          </w:tcPr>
          <w:p w14:paraId="4CE9494D" w14:textId="5EADB169" w:rsidR="00FB0A57" w:rsidRPr="002B4B63" w:rsidRDefault="00FB0A57" w:rsidP="0082637E">
            <w:pPr>
              <w:pStyle w:val="TAH"/>
              <w:rPr>
                <w:lang w:eastAsia="ko-KR"/>
              </w:rPr>
            </w:pPr>
            <w:r>
              <w:rPr>
                <w:lang w:eastAsia="ko-KR"/>
              </w:rPr>
              <w:t>Overheat In</w:t>
            </w:r>
          </w:p>
        </w:tc>
      </w:tr>
      <w:tr w:rsidR="00FB0A57" w:rsidRPr="002F4F3B" w14:paraId="34D96747" w14:textId="77777777" w:rsidTr="0082637E">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7A69B47" w14:textId="77777777" w:rsidR="00FB0A57" w:rsidRPr="00241CE1" w:rsidRDefault="00FB0A57" w:rsidP="0082637E">
            <w:pPr>
              <w:pStyle w:val="TAC"/>
              <w:rPr>
                <w:color w:val="FF0000"/>
                <w:lang w:eastAsia="ko-KR"/>
              </w:rPr>
            </w:pPr>
            <w:r w:rsidRPr="00241CE1">
              <w:rPr>
                <w:color w:val="FF0000"/>
                <w:lang w:eastAsia="ko-KR"/>
              </w:rPr>
              <w:t>0</w:t>
            </w:r>
          </w:p>
        </w:tc>
        <w:tc>
          <w:tcPr>
            <w:tcW w:w="2522" w:type="dxa"/>
            <w:tcBorders>
              <w:top w:val="single" w:sz="4" w:space="0" w:color="auto"/>
              <w:left w:val="single" w:sz="4" w:space="0" w:color="auto"/>
              <w:bottom w:val="single" w:sz="4" w:space="0" w:color="auto"/>
              <w:right w:val="single" w:sz="4" w:space="0" w:color="auto"/>
            </w:tcBorders>
          </w:tcPr>
          <w:p w14:paraId="3D9FC1C5" w14:textId="77777777" w:rsidR="00FB0A57" w:rsidRPr="00241CE1" w:rsidRDefault="00FB0A57" w:rsidP="0082637E">
            <w:pPr>
              <w:pStyle w:val="TAC"/>
              <w:rPr>
                <w:color w:val="FF0000"/>
                <w:lang w:eastAsia="ko-KR"/>
              </w:rPr>
            </w:pPr>
            <w:r w:rsidRPr="00241CE1">
              <w:rPr>
                <w:color w:val="FF0000"/>
                <w:lang w:eastAsia="ko-KR"/>
              </w:rPr>
              <w:t>No throttling</w:t>
            </w:r>
          </w:p>
        </w:tc>
      </w:tr>
      <w:tr w:rsidR="00FB0A57" w:rsidRPr="002F4F3B" w14:paraId="0F459074" w14:textId="77777777" w:rsidTr="0082637E">
        <w:trPr>
          <w:trHeight w:val="240"/>
          <w:jc w:val="center"/>
        </w:trPr>
        <w:tc>
          <w:tcPr>
            <w:tcW w:w="919" w:type="dxa"/>
            <w:tcBorders>
              <w:top w:val="single" w:sz="4" w:space="0" w:color="auto"/>
            </w:tcBorders>
            <w:noWrap/>
            <w:vAlign w:val="bottom"/>
          </w:tcPr>
          <w:p w14:paraId="135BD7ED" w14:textId="77777777" w:rsidR="00FB0A57" w:rsidRPr="00241CE1" w:rsidRDefault="00FB0A57" w:rsidP="0082637E">
            <w:pPr>
              <w:pStyle w:val="TAC"/>
              <w:rPr>
                <w:color w:val="FF0000"/>
                <w:lang w:eastAsia="ko-KR"/>
              </w:rPr>
            </w:pPr>
            <w:r w:rsidRPr="00241CE1">
              <w:rPr>
                <w:color w:val="FF0000"/>
                <w:lang w:eastAsia="ko-KR"/>
              </w:rPr>
              <w:t>1</w:t>
            </w:r>
          </w:p>
        </w:tc>
        <w:tc>
          <w:tcPr>
            <w:tcW w:w="2522" w:type="dxa"/>
            <w:tcBorders>
              <w:top w:val="single" w:sz="4" w:space="0" w:color="auto"/>
            </w:tcBorders>
          </w:tcPr>
          <w:p w14:paraId="45775D5D" w14:textId="66AD8095" w:rsidR="00FB0A57" w:rsidRPr="00241CE1" w:rsidRDefault="00FB0A57" w:rsidP="0082637E">
            <w:pPr>
              <w:pStyle w:val="TAC"/>
              <w:rPr>
                <w:color w:val="FF0000"/>
                <w:lang w:eastAsia="ko-KR"/>
              </w:rPr>
            </w:pPr>
            <w:r w:rsidRPr="00241CE1">
              <w:rPr>
                <w:color w:val="FF0000"/>
                <w:lang w:eastAsia="ko-KR"/>
              </w:rPr>
              <w:t xml:space="preserve">Throttle only </w:t>
            </w:r>
            <w:r w:rsidR="00514A36">
              <w:rPr>
                <w:color w:val="FF0000"/>
                <w:lang w:eastAsia="ko-KR"/>
              </w:rPr>
              <w:t>U</w:t>
            </w:r>
            <w:r w:rsidRPr="00241CE1">
              <w:rPr>
                <w:color w:val="FF0000"/>
                <w:lang w:eastAsia="ko-KR"/>
              </w:rPr>
              <w:t>plink</w:t>
            </w:r>
          </w:p>
        </w:tc>
      </w:tr>
      <w:tr w:rsidR="00FB0A57" w:rsidRPr="002F4F3B" w14:paraId="775102D8" w14:textId="77777777" w:rsidTr="0082637E">
        <w:trPr>
          <w:trHeight w:val="240"/>
          <w:jc w:val="center"/>
        </w:trPr>
        <w:tc>
          <w:tcPr>
            <w:tcW w:w="919" w:type="dxa"/>
            <w:noWrap/>
            <w:vAlign w:val="bottom"/>
          </w:tcPr>
          <w:p w14:paraId="7AC3798B" w14:textId="77777777" w:rsidR="00FB0A57" w:rsidRPr="00241CE1" w:rsidRDefault="00FB0A57" w:rsidP="0082637E">
            <w:pPr>
              <w:pStyle w:val="TAC"/>
              <w:rPr>
                <w:color w:val="FF0000"/>
                <w:lang w:eastAsia="ko-KR"/>
              </w:rPr>
            </w:pPr>
            <w:r w:rsidRPr="00241CE1">
              <w:rPr>
                <w:color w:val="FF0000"/>
                <w:lang w:eastAsia="ko-KR"/>
              </w:rPr>
              <w:t>2</w:t>
            </w:r>
          </w:p>
        </w:tc>
        <w:tc>
          <w:tcPr>
            <w:tcW w:w="2522" w:type="dxa"/>
            <w:vAlign w:val="bottom"/>
          </w:tcPr>
          <w:p w14:paraId="381ACDAC" w14:textId="292AD05D" w:rsidR="00FB0A57" w:rsidRPr="00241CE1" w:rsidRDefault="00FB0A57" w:rsidP="0082637E">
            <w:pPr>
              <w:pStyle w:val="TAC"/>
              <w:rPr>
                <w:color w:val="FF0000"/>
                <w:lang w:eastAsia="ko-KR"/>
              </w:rPr>
            </w:pPr>
            <w:r w:rsidRPr="00241CE1">
              <w:rPr>
                <w:color w:val="FF0000"/>
                <w:lang w:eastAsia="ko-KR"/>
              </w:rPr>
              <w:t>T</w:t>
            </w:r>
            <w:r w:rsidR="00514A36">
              <w:rPr>
                <w:color w:val="FF0000"/>
                <w:lang w:eastAsia="ko-KR"/>
              </w:rPr>
              <w:t>h</w:t>
            </w:r>
            <w:r w:rsidRPr="00241CE1">
              <w:rPr>
                <w:color w:val="FF0000"/>
                <w:lang w:eastAsia="ko-KR"/>
              </w:rPr>
              <w:t xml:space="preserve">rottle only </w:t>
            </w:r>
            <w:r w:rsidR="00514A36">
              <w:rPr>
                <w:color w:val="FF0000"/>
                <w:lang w:eastAsia="ko-KR"/>
              </w:rPr>
              <w:t>D</w:t>
            </w:r>
            <w:r w:rsidRPr="00241CE1">
              <w:rPr>
                <w:color w:val="FF0000"/>
                <w:lang w:eastAsia="ko-KR"/>
              </w:rPr>
              <w:t>ownlink</w:t>
            </w:r>
          </w:p>
        </w:tc>
      </w:tr>
      <w:tr w:rsidR="00FB0A57" w:rsidRPr="002F4F3B" w14:paraId="04532306" w14:textId="77777777" w:rsidTr="0082637E">
        <w:trPr>
          <w:trHeight w:val="240"/>
          <w:jc w:val="center"/>
        </w:trPr>
        <w:tc>
          <w:tcPr>
            <w:tcW w:w="919" w:type="dxa"/>
            <w:noWrap/>
            <w:vAlign w:val="bottom"/>
          </w:tcPr>
          <w:p w14:paraId="2B71E749" w14:textId="04735D06" w:rsidR="00FB0A57" w:rsidRPr="00241CE1" w:rsidRDefault="00FB0A57" w:rsidP="0082637E">
            <w:pPr>
              <w:pStyle w:val="TAC"/>
              <w:rPr>
                <w:color w:val="FF0000"/>
                <w:lang w:eastAsia="ko-KR"/>
              </w:rPr>
            </w:pPr>
            <w:r w:rsidRPr="00241CE1">
              <w:rPr>
                <w:color w:val="FF0000"/>
                <w:lang w:eastAsia="ko-KR"/>
              </w:rPr>
              <w:t>3</w:t>
            </w:r>
          </w:p>
        </w:tc>
        <w:tc>
          <w:tcPr>
            <w:tcW w:w="2522" w:type="dxa"/>
            <w:vAlign w:val="bottom"/>
          </w:tcPr>
          <w:p w14:paraId="4BC29ECE" w14:textId="58C4595D" w:rsidR="00FB0A57" w:rsidRPr="00241CE1" w:rsidRDefault="00FB0A57" w:rsidP="0082637E">
            <w:pPr>
              <w:pStyle w:val="TAC"/>
              <w:rPr>
                <w:color w:val="FF0000"/>
                <w:lang w:eastAsia="ko-KR"/>
              </w:rPr>
            </w:pPr>
            <w:r w:rsidRPr="00241CE1">
              <w:rPr>
                <w:color w:val="FF0000"/>
                <w:lang w:eastAsia="ko-KR"/>
              </w:rPr>
              <w:t>Throttle Up&amp;Downlink</w:t>
            </w:r>
          </w:p>
        </w:tc>
      </w:tr>
    </w:tbl>
    <w:p w14:paraId="715EA821" w14:textId="77777777" w:rsidR="00FB0A57" w:rsidRDefault="00FB0A57" w:rsidP="002F7DFF">
      <w:pPr>
        <w:rPr>
          <w:lang w:val="en-US"/>
        </w:rPr>
      </w:pPr>
    </w:p>
    <w:p w14:paraId="5764E702" w14:textId="68235DDC" w:rsidR="00FB0A57" w:rsidRPr="00EC6174" w:rsidRDefault="00FB0A57" w:rsidP="002F7DFF">
      <w:pPr>
        <w:rPr>
          <w:b/>
          <w:lang w:val="en-US"/>
        </w:rPr>
      </w:pPr>
      <w:r w:rsidRPr="002B2B58">
        <w:rPr>
          <w:b/>
          <w:lang w:val="en-US"/>
        </w:rPr>
        <w:t>Proposal</w:t>
      </w:r>
      <w:r w:rsidR="00A744B0" w:rsidRPr="002B2B58">
        <w:rPr>
          <w:b/>
          <w:lang w:val="en-US"/>
        </w:rPr>
        <w:t xml:space="preserve"> </w:t>
      </w:r>
      <w:r w:rsidR="00F5476B" w:rsidRPr="0024555E">
        <w:rPr>
          <w:b/>
          <w:lang w:val="en-US"/>
        </w:rPr>
        <w:t>3</w:t>
      </w:r>
      <w:r w:rsidRPr="000F0195">
        <w:rPr>
          <w:b/>
          <w:lang w:val="en-US"/>
        </w:rPr>
        <w:t>: Add an extra byte to BSR for Overheat throttling.</w:t>
      </w:r>
    </w:p>
    <w:p w14:paraId="35949FBD" w14:textId="3AF49391" w:rsidR="002F2F21" w:rsidRDefault="00514A36" w:rsidP="002F7DFF">
      <w:pPr>
        <w:rPr>
          <w:lang w:val="en-US"/>
        </w:rPr>
      </w:pPr>
      <w:r>
        <w:rPr>
          <w:lang w:val="en-US"/>
        </w:rPr>
        <w:t>This extra byte should only be used in case of overheat situation and for a limited time period. The usage of the data throttling could be negotiated when the first (RRC) overheat</w:t>
      </w:r>
      <w:r w:rsidR="00861F1E">
        <w:rPr>
          <w:lang w:val="en-US"/>
        </w:rPr>
        <w:t xml:space="preserve"> indication is sent from the UE.</w:t>
      </w:r>
    </w:p>
    <w:p w14:paraId="29010A97" w14:textId="4F82A9CE" w:rsidR="00861F1E" w:rsidRDefault="00861F1E" w:rsidP="002F7DFF">
      <w:pPr>
        <w:rPr>
          <w:lang w:val="en-US"/>
        </w:rPr>
      </w:pPr>
      <w:r>
        <w:rPr>
          <w:lang w:val="en-US"/>
        </w:rPr>
        <w:t xml:space="preserve">The LCID could be used to indicate the </w:t>
      </w:r>
      <w:r w:rsidRPr="00961714">
        <w:rPr>
          <w:lang w:val="en-US"/>
        </w:rPr>
        <w:t>preferred logical channel to regulate, and</w:t>
      </w:r>
      <w:r>
        <w:rPr>
          <w:lang w:val="en-US"/>
        </w:rPr>
        <w:t xml:space="preserve"> the buffer status could optionally be included. FFS.</w:t>
      </w:r>
    </w:p>
    <w:p w14:paraId="31249DA2" w14:textId="6B394F67" w:rsidR="00B30448" w:rsidRPr="00EC6174" w:rsidRDefault="00B30448" w:rsidP="002F7DFF">
      <w:pPr>
        <w:rPr>
          <w:b/>
          <w:u w:val="single"/>
          <w:lang w:val="en-US"/>
        </w:rPr>
      </w:pPr>
      <w:r w:rsidRPr="00EC6174">
        <w:rPr>
          <w:b/>
          <w:u w:val="single"/>
          <w:lang w:val="en-US"/>
        </w:rPr>
        <w:t xml:space="preserve">MAC </w:t>
      </w:r>
      <w:r w:rsidR="00766C8A">
        <w:rPr>
          <w:b/>
          <w:u w:val="single"/>
          <w:lang w:val="en-US"/>
        </w:rPr>
        <w:t xml:space="preserve">CE </w:t>
      </w:r>
      <w:r w:rsidRPr="00EC6174">
        <w:rPr>
          <w:b/>
          <w:u w:val="single"/>
          <w:lang w:val="en-US"/>
        </w:rPr>
        <w:t>Data volume</w:t>
      </w:r>
      <w:r w:rsidR="00766C8A">
        <w:rPr>
          <w:b/>
          <w:u w:val="single"/>
          <w:lang w:val="en-US"/>
        </w:rPr>
        <w:t xml:space="preserve"> and Power Headroom</w:t>
      </w:r>
    </w:p>
    <w:p w14:paraId="64C00C9E" w14:textId="645FEA1B" w:rsidR="00B30448" w:rsidRDefault="000C61FC" w:rsidP="002F7DFF">
      <w:pPr>
        <w:rPr>
          <w:lang w:val="en-US"/>
        </w:rPr>
      </w:pPr>
      <w:r>
        <w:rPr>
          <w:lang w:val="en-US"/>
        </w:rPr>
        <w:t>The Data volume CE, could be used in a similar way as BSR</w:t>
      </w:r>
      <w:r w:rsidR="00766C8A">
        <w:rPr>
          <w:lang w:val="en-US"/>
        </w:rPr>
        <w:t>, but may not be feasible to use due to lower Data Volumes to report, and since it does not distinguish any logical channels.</w:t>
      </w:r>
    </w:p>
    <w:p w14:paraId="2D59A602" w14:textId="2FD4AE65" w:rsidR="00766C8A" w:rsidRPr="00EC6174" w:rsidRDefault="00766C8A" w:rsidP="00766C8A">
      <w:pPr>
        <w:rPr>
          <w:b/>
          <w:lang w:val="en-US"/>
        </w:rPr>
      </w:pPr>
      <w:r w:rsidRPr="00EC6174">
        <w:rPr>
          <w:b/>
          <w:lang w:val="en-US"/>
        </w:rPr>
        <w:t>Proposal</w:t>
      </w:r>
      <w:r w:rsidR="00A744B0">
        <w:rPr>
          <w:b/>
          <w:lang w:val="en-US"/>
        </w:rPr>
        <w:t xml:space="preserve"> </w:t>
      </w:r>
      <w:r w:rsidR="00F5476B">
        <w:rPr>
          <w:b/>
          <w:lang w:val="en-US"/>
        </w:rPr>
        <w:t>4</w:t>
      </w:r>
      <w:r w:rsidRPr="00EC6174">
        <w:rPr>
          <w:b/>
          <w:lang w:val="en-US"/>
        </w:rPr>
        <w:t>: Not to use Data Volume and Power Headroom MAC CE for Overheat indication</w:t>
      </w:r>
    </w:p>
    <w:p w14:paraId="2BAD2B0F" w14:textId="77777777" w:rsidR="00766C8A" w:rsidRDefault="00766C8A" w:rsidP="002F7DFF">
      <w:pPr>
        <w:rPr>
          <w:lang w:val="en-US"/>
        </w:rPr>
      </w:pPr>
    </w:p>
    <w:p w14:paraId="13056D94" w14:textId="0B7BC784" w:rsidR="00B30448" w:rsidRPr="00EC6174" w:rsidRDefault="00B30448" w:rsidP="002F7DFF">
      <w:pPr>
        <w:rPr>
          <w:b/>
          <w:u w:val="single"/>
          <w:lang w:val="en-US"/>
        </w:rPr>
      </w:pPr>
      <w:r w:rsidRPr="00EC6174">
        <w:rPr>
          <w:b/>
          <w:u w:val="single"/>
          <w:lang w:val="en-US"/>
        </w:rPr>
        <w:t>NEW MAC CE (Overheat Indication</w:t>
      </w:r>
    </w:p>
    <w:p w14:paraId="5E40BECA" w14:textId="1570FAF5" w:rsidR="000C61FC" w:rsidRDefault="000C61FC" w:rsidP="002F7DFF">
      <w:pPr>
        <w:rPr>
          <w:lang w:val="en-US"/>
        </w:rPr>
      </w:pPr>
      <w:r>
        <w:rPr>
          <w:lang w:val="en-US"/>
        </w:rPr>
        <w:t>A new MAC CE could be defined, but would look like the BSR CE, and it would require that the LCID field is extended from 5 to 6 bits.</w:t>
      </w:r>
      <w:r w:rsidR="00EB787F">
        <w:rPr>
          <w:lang w:val="en-US"/>
        </w:rPr>
        <w:t xml:space="preserve"> For NR this would not be an issue, since for NR we have more freedom do design the new MAC specification</w:t>
      </w:r>
    </w:p>
    <w:p w14:paraId="1741977E" w14:textId="52AF11F3" w:rsidR="000C61FC" w:rsidRPr="00EC6174" w:rsidRDefault="000C61FC" w:rsidP="002F7DFF">
      <w:pPr>
        <w:rPr>
          <w:b/>
          <w:lang w:val="en-US"/>
        </w:rPr>
      </w:pPr>
      <w:r w:rsidRPr="00EC6174">
        <w:rPr>
          <w:b/>
          <w:lang w:val="en-US"/>
        </w:rPr>
        <w:t>Proposal</w:t>
      </w:r>
      <w:r w:rsidR="00A744B0">
        <w:rPr>
          <w:b/>
          <w:lang w:val="en-US"/>
        </w:rPr>
        <w:t xml:space="preserve"> </w:t>
      </w:r>
      <w:r w:rsidR="00F5476B">
        <w:rPr>
          <w:b/>
          <w:lang w:val="en-US"/>
        </w:rPr>
        <w:t>5</w:t>
      </w:r>
      <w:r w:rsidRPr="00EC6174">
        <w:rPr>
          <w:b/>
          <w:lang w:val="en-US"/>
        </w:rPr>
        <w:t xml:space="preserve">: </w:t>
      </w:r>
      <w:r w:rsidR="00EB787F">
        <w:rPr>
          <w:b/>
          <w:lang w:val="en-US"/>
        </w:rPr>
        <w:t xml:space="preserve">As an alternative to using BSR, </w:t>
      </w:r>
      <w:r w:rsidRPr="00EC6174">
        <w:rPr>
          <w:b/>
          <w:lang w:val="en-US"/>
        </w:rPr>
        <w:t xml:space="preserve"> a new MAC CE for Overheat indication</w:t>
      </w:r>
      <w:r w:rsidR="00EB787F">
        <w:rPr>
          <w:b/>
          <w:lang w:val="en-US"/>
        </w:rPr>
        <w:t xml:space="preserve"> is defined.</w:t>
      </w:r>
    </w:p>
    <w:p w14:paraId="3AC59203" w14:textId="77777777" w:rsidR="000C61FC" w:rsidRDefault="000C61FC" w:rsidP="002F7DFF">
      <w:pPr>
        <w:rPr>
          <w:lang w:val="en-US"/>
        </w:rPr>
      </w:pPr>
    </w:p>
    <w:bookmarkEnd w:id="4"/>
    <w:p w14:paraId="74CFE437" w14:textId="77777777" w:rsidR="00197B32" w:rsidRDefault="00197B32" w:rsidP="00197B32">
      <w:pPr>
        <w:pStyle w:val="Heading1"/>
        <w:rPr>
          <w:lang w:val="en-US"/>
        </w:rPr>
      </w:pPr>
      <w:r>
        <w:rPr>
          <w:lang w:val="en-US"/>
        </w:rPr>
        <w:lastRenderedPageBreak/>
        <w:t>Conclusion</w:t>
      </w:r>
    </w:p>
    <w:p w14:paraId="66730E22" w14:textId="77777777" w:rsidR="004403FD" w:rsidRDefault="004403FD" w:rsidP="004403FD">
      <w:pPr>
        <w:pStyle w:val="LGTdoc"/>
        <w:spacing w:before="120" w:afterLines="0" w:afterAutospacing="1" w:line="240" w:lineRule="auto"/>
        <w:rPr>
          <w:szCs w:val="22"/>
          <w:lang w:val="en-US"/>
        </w:rPr>
      </w:pPr>
      <w:r>
        <w:rPr>
          <w:rFonts w:hint="eastAsia"/>
          <w:szCs w:val="22"/>
          <w:lang w:val="en-US"/>
        </w:rPr>
        <w:t>I</w:t>
      </w:r>
      <w:r w:rsidRPr="00D6663A">
        <w:rPr>
          <w:szCs w:val="22"/>
          <w:lang w:val="en-US"/>
        </w:rPr>
        <w:t>n this contribution</w:t>
      </w:r>
      <w:r>
        <w:rPr>
          <w:rFonts w:hint="eastAsia"/>
          <w:szCs w:val="22"/>
          <w:lang w:val="en-US"/>
        </w:rPr>
        <w:t>,</w:t>
      </w:r>
      <w:r w:rsidRPr="00D6663A">
        <w:rPr>
          <w:szCs w:val="22"/>
          <w:lang w:val="en-US"/>
        </w:rPr>
        <w:t xml:space="preserve"> </w:t>
      </w:r>
      <w:r w:rsidR="00C460F0">
        <w:rPr>
          <w:rFonts w:hint="eastAsia"/>
          <w:szCs w:val="22"/>
          <w:lang w:val="en-US"/>
        </w:rPr>
        <w:t>we have presented our view to handle the UE Overheating problem and made the following observations and proposals.</w:t>
      </w:r>
      <w:r>
        <w:rPr>
          <w:rFonts w:hint="eastAsia"/>
          <w:szCs w:val="22"/>
          <w:lang w:val="en-US"/>
        </w:rPr>
        <w:t xml:space="preserve"> </w:t>
      </w:r>
    </w:p>
    <w:p w14:paraId="298BCD76" w14:textId="23289E8D" w:rsidR="004D26B7" w:rsidRDefault="004D26B7" w:rsidP="004D26B7">
      <w:pPr>
        <w:rPr>
          <w:b/>
          <w:lang w:val="en-US"/>
        </w:rPr>
      </w:pPr>
      <w:r w:rsidRPr="00FB223B">
        <w:rPr>
          <w:b/>
          <w:lang w:val="en-US"/>
        </w:rPr>
        <w:t xml:space="preserve">Observation </w:t>
      </w:r>
      <w:r w:rsidR="00A744B0">
        <w:rPr>
          <w:b/>
          <w:lang w:val="en-US"/>
        </w:rPr>
        <w:t>1</w:t>
      </w:r>
      <w:r w:rsidRPr="00FB223B">
        <w:rPr>
          <w:b/>
          <w:lang w:val="en-US"/>
        </w:rPr>
        <w:t>: To base the solution on RRC signaling may lead to a rather slow regulation, where it may take several rounds of signaling in order to find an appropriate level for the data throughput.</w:t>
      </w:r>
    </w:p>
    <w:p w14:paraId="44D7B68D" w14:textId="6857566B" w:rsidR="005B59A8" w:rsidRPr="00265BE2" w:rsidRDefault="005B59A8" w:rsidP="005B59A8">
      <w:pPr>
        <w:rPr>
          <w:b/>
          <w:lang w:val="en-US"/>
        </w:rPr>
      </w:pPr>
      <w:r w:rsidRPr="005B59A8">
        <w:rPr>
          <w:b/>
          <w:lang w:val="en-US"/>
        </w:rPr>
        <w:t xml:space="preserve">Observation </w:t>
      </w:r>
      <w:r w:rsidR="00A744B0">
        <w:rPr>
          <w:b/>
          <w:lang w:val="en-US"/>
        </w:rPr>
        <w:t>2</w:t>
      </w:r>
      <w:r w:rsidRPr="005B59A8">
        <w:rPr>
          <w:b/>
          <w:lang w:val="en-US"/>
        </w:rPr>
        <w:t>: Regulating</w:t>
      </w:r>
      <w:r>
        <w:rPr>
          <w:b/>
          <w:lang w:val="en-US"/>
        </w:rPr>
        <w:t xml:space="preserve"> the data flow by changing UE category can lead to unwanted radio resource use and power efficiency drawback.</w:t>
      </w:r>
    </w:p>
    <w:p w14:paraId="01BCBAFA" w14:textId="458D4489" w:rsidR="004D26B7" w:rsidRDefault="004D26B7" w:rsidP="004D26B7">
      <w:pPr>
        <w:rPr>
          <w:lang w:val="en-US"/>
        </w:rPr>
      </w:pPr>
      <w:r w:rsidRPr="00265BE2">
        <w:rPr>
          <w:b/>
          <w:lang w:val="en-US"/>
        </w:rPr>
        <w:t xml:space="preserve">Proposal </w:t>
      </w:r>
      <w:r w:rsidR="00A744B0">
        <w:rPr>
          <w:b/>
          <w:lang w:val="en-US"/>
        </w:rPr>
        <w:t>1</w:t>
      </w:r>
      <w:r w:rsidRPr="00265BE2">
        <w:rPr>
          <w:b/>
          <w:lang w:val="en-US"/>
        </w:rPr>
        <w:t xml:space="preserve">: </w:t>
      </w:r>
      <w:r w:rsidR="00AF163F">
        <w:rPr>
          <w:b/>
          <w:lang w:val="en-US"/>
        </w:rPr>
        <w:t xml:space="preserve">Following a UE overheat indicator </w:t>
      </w:r>
      <w:r w:rsidR="00BB1A59">
        <w:rPr>
          <w:b/>
          <w:lang w:val="en-US"/>
        </w:rPr>
        <w:t xml:space="preserve">(RRC signaling) </w:t>
      </w:r>
      <w:r w:rsidR="00AF163F">
        <w:rPr>
          <w:b/>
          <w:lang w:val="en-US"/>
        </w:rPr>
        <w:t>being sent by the UE,</w:t>
      </w:r>
      <w:r w:rsidR="00AF163F" w:rsidRPr="00265BE2">
        <w:rPr>
          <w:b/>
          <w:lang w:val="en-US"/>
        </w:rPr>
        <w:t xml:space="preserve"> </w:t>
      </w:r>
      <w:r w:rsidRPr="00265BE2">
        <w:rPr>
          <w:b/>
          <w:lang w:val="en-US"/>
        </w:rPr>
        <w:t>the temperature regulation is done by throttling the data rate by lower layers,</w:t>
      </w:r>
      <w:r>
        <w:rPr>
          <w:lang w:val="en-US"/>
        </w:rPr>
        <w:t xml:space="preserve"> </w:t>
      </w:r>
    </w:p>
    <w:p w14:paraId="35A71CE9" w14:textId="77777777" w:rsidR="007A682D" w:rsidRPr="00BE0CDA" w:rsidRDefault="007A682D" w:rsidP="007A682D">
      <w:pPr>
        <w:rPr>
          <w:b/>
          <w:lang w:val="en-US"/>
        </w:rPr>
      </w:pPr>
      <w:r w:rsidRPr="00BE0CDA">
        <w:rPr>
          <w:b/>
          <w:lang w:val="en-US"/>
        </w:rPr>
        <w:t>Observation 3: No new triggers has been discussed on how to regulate data rate.</w:t>
      </w:r>
    </w:p>
    <w:p w14:paraId="4B32E580" w14:textId="77777777" w:rsidR="00F5476B" w:rsidRPr="0082637E" w:rsidRDefault="00F5476B" w:rsidP="00F5476B">
      <w:pPr>
        <w:rPr>
          <w:b/>
          <w:lang w:val="en-US"/>
        </w:rPr>
      </w:pPr>
      <w:r w:rsidRPr="0082637E">
        <w:rPr>
          <w:b/>
          <w:lang w:eastAsia="ja-JP"/>
        </w:rPr>
        <w:t>Proposal 2: Introduce a new BSR trigger related to Overheat regulation.</w:t>
      </w:r>
    </w:p>
    <w:p w14:paraId="6C0F4C61" w14:textId="130EA8D7" w:rsidR="00A744B0" w:rsidRPr="0082637E" w:rsidRDefault="00A744B0" w:rsidP="00A744B0">
      <w:pPr>
        <w:rPr>
          <w:b/>
          <w:lang w:val="en-US"/>
        </w:rPr>
      </w:pPr>
      <w:r w:rsidRPr="0082637E">
        <w:rPr>
          <w:b/>
          <w:lang w:val="en-US"/>
        </w:rPr>
        <w:t>Proposal</w:t>
      </w:r>
      <w:r>
        <w:rPr>
          <w:b/>
          <w:lang w:val="en-US"/>
        </w:rPr>
        <w:t xml:space="preserve"> </w:t>
      </w:r>
      <w:r w:rsidR="00F5476B">
        <w:rPr>
          <w:b/>
          <w:lang w:val="en-US"/>
        </w:rPr>
        <w:t>3</w:t>
      </w:r>
      <w:r w:rsidRPr="0082637E">
        <w:rPr>
          <w:b/>
          <w:lang w:val="en-US"/>
        </w:rPr>
        <w:t>: Add an extra byte to BSR for Overheat throttling.</w:t>
      </w:r>
    </w:p>
    <w:p w14:paraId="5110594A" w14:textId="346FF169" w:rsidR="00A744B0" w:rsidRPr="0082637E" w:rsidRDefault="00A744B0" w:rsidP="00A744B0">
      <w:pPr>
        <w:rPr>
          <w:b/>
          <w:lang w:val="en-US"/>
        </w:rPr>
      </w:pPr>
      <w:r w:rsidRPr="0082637E">
        <w:rPr>
          <w:b/>
          <w:lang w:val="en-US"/>
        </w:rPr>
        <w:t>Proposal</w:t>
      </w:r>
      <w:r>
        <w:rPr>
          <w:b/>
          <w:lang w:val="en-US"/>
        </w:rPr>
        <w:t xml:space="preserve"> </w:t>
      </w:r>
      <w:r w:rsidR="00F5476B">
        <w:rPr>
          <w:b/>
          <w:lang w:val="en-US"/>
        </w:rPr>
        <w:t>4</w:t>
      </w:r>
      <w:r w:rsidRPr="0082637E">
        <w:rPr>
          <w:b/>
          <w:lang w:val="en-US"/>
        </w:rPr>
        <w:t>: Not to use Data Volume and Power Headroom MAC CE for Overheat indication</w:t>
      </w:r>
    </w:p>
    <w:p w14:paraId="54230EF9" w14:textId="21508A72" w:rsidR="00A744B0" w:rsidRPr="0082637E" w:rsidRDefault="00A744B0" w:rsidP="00A744B0">
      <w:pPr>
        <w:rPr>
          <w:b/>
          <w:lang w:val="en-US"/>
        </w:rPr>
      </w:pPr>
      <w:r w:rsidRPr="0082637E">
        <w:rPr>
          <w:b/>
          <w:lang w:val="en-US"/>
        </w:rPr>
        <w:t>Proposal</w:t>
      </w:r>
      <w:r>
        <w:rPr>
          <w:b/>
          <w:lang w:val="en-US"/>
        </w:rPr>
        <w:t xml:space="preserve"> </w:t>
      </w:r>
      <w:r w:rsidR="00F5476B">
        <w:rPr>
          <w:b/>
          <w:lang w:val="en-US"/>
        </w:rPr>
        <w:t>5</w:t>
      </w:r>
      <w:r w:rsidRPr="0082637E">
        <w:rPr>
          <w:b/>
          <w:lang w:val="en-US"/>
        </w:rPr>
        <w:t xml:space="preserve">: </w:t>
      </w:r>
      <w:r w:rsidR="00CF35BB">
        <w:rPr>
          <w:b/>
          <w:lang w:val="en-US"/>
        </w:rPr>
        <w:t xml:space="preserve">As an alternative to using BSR, </w:t>
      </w:r>
      <w:r w:rsidRPr="0082637E">
        <w:rPr>
          <w:b/>
          <w:lang w:val="en-US"/>
        </w:rPr>
        <w:t>a new MAC CE for Overheat indication</w:t>
      </w:r>
      <w:r w:rsidR="00CF35BB">
        <w:rPr>
          <w:b/>
          <w:lang w:val="en-US"/>
        </w:rPr>
        <w:t xml:space="preserve"> is defined.</w:t>
      </w:r>
    </w:p>
    <w:p w14:paraId="7253FCC1" w14:textId="77777777" w:rsidR="00524BE3" w:rsidRPr="00FB38C5" w:rsidRDefault="00524BE3" w:rsidP="00707D55">
      <w:pPr>
        <w:pStyle w:val="BodyText"/>
        <w:rPr>
          <w:rFonts w:eastAsia="MS Mincho"/>
          <w:lang w:val="en-US" w:eastAsia="ja-JP"/>
        </w:rPr>
      </w:pPr>
    </w:p>
    <w:p w14:paraId="1B14691C" w14:textId="77777777" w:rsidR="004A3255" w:rsidRPr="003E744B" w:rsidRDefault="004A3255" w:rsidP="004A3255">
      <w:pPr>
        <w:pStyle w:val="Heading1"/>
        <w:numPr>
          <w:ilvl w:val="0"/>
          <w:numId w:val="0"/>
        </w:numPr>
        <w:ind w:left="432" w:hanging="432"/>
        <w:rPr>
          <w:sz w:val="22"/>
        </w:rPr>
      </w:pPr>
      <w:r w:rsidRPr="003E744B">
        <w:t>References</w:t>
      </w:r>
    </w:p>
    <w:bookmarkStart w:id="9" w:name="_Ref484771044"/>
    <w:p w14:paraId="79110759" w14:textId="7D08C267" w:rsidR="005F67C3" w:rsidRPr="00265BE2" w:rsidRDefault="00FE393F" w:rsidP="007A6212">
      <w:pPr>
        <w:pStyle w:val="references"/>
      </w:pPr>
      <w:r>
        <w:fldChar w:fldCharType="begin"/>
      </w:r>
      <w:r>
        <w:instrText xml:space="preserve"> HYPERLINK "C:\\Data\\3GPP\\Extracts\\R2-1704823 Dics paper  Overheat.docx" \o "C:\Data\3GPP\Extracts\R2-1704823 Dics paper  Overheat.docx" </w:instrText>
      </w:r>
      <w:r>
        <w:fldChar w:fldCharType="separate"/>
      </w:r>
      <w:r w:rsidRPr="002936A9">
        <w:rPr>
          <w:rStyle w:val="Hyperlink"/>
        </w:rPr>
        <w:t>R2-1704823</w:t>
      </w:r>
      <w:r>
        <w:fldChar w:fldCharType="end"/>
      </w:r>
      <w:r>
        <w:tab/>
        <w:t>Discussion and proposal to UE Overheat issue</w:t>
      </w:r>
      <w:r>
        <w:tab/>
        <w:t>Sony</w:t>
      </w:r>
      <w:r>
        <w:tab/>
        <w:t>discussion</w:t>
      </w:r>
      <w:bookmarkEnd w:id="9"/>
    </w:p>
    <w:p w14:paraId="5E8834C5" w14:textId="41DB47AA" w:rsidR="00A744B0" w:rsidRPr="003B7596" w:rsidRDefault="003B7596" w:rsidP="003B7596">
      <w:pPr>
        <w:pStyle w:val="references"/>
      </w:pPr>
      <w:bookmarkStart w:id="10" w:name="_Ref484770525"/>
      <w:r w:rsidRPr="003B7596">
        <w:rPr>
          <w:bCs/>
        </w:rPr>
        <w:t>RAN2-98-Hangzhou-chair-notes-2017-05-19-eom</w:t>
      </w:r>
      <w:bookmarkEnd w:id="10"/>
    </w:p>
    <w:bookmarkStart w:id="11" w:name="_Ref484770627"/>
    <w:p w14:paraId="14435087" w14:textId="409434AF" w:rsidR="003B7596" w:rsidRDefault="003B7596" w:rsidP="003B7596">
      <w:pPr>
        <w:pStyle w:val="references"/>
      </w:pPr>
      <w:r>
        <w:fldChar w:fldCharType="begin"/>
      </w:r>
      <w:r>
        <w:instrText xml:space="preserve"> HYPERLINK "C:\\Data\\3GPP\\Extracts\\R2-1705512.doc" \o "C:\Data\3GPP\Extracts\R2-1705512.doc" </w:instrText>
      </w:r>
      <w:r>
        <w:fldChar w:fldCharType="separate"/>
      </w:r>
      <w:r w:rsidRPr="002936A9">
        <w:rPr>
          <w:rStyle w:val="Hyperlink"/>
        </w:rPr>
        <w:t>R2-1705512</w:t>
      </w:r>
      <w:r>
        <w:fldChar w:fldCharType="end"/>
      </w:r>
      <w:r>
        <w:tab/>
        <w:t>Report of email discussion [97bis#07][LTE/TEI14] UE overheating problem</w:t>
      </w:r>
      <w:r>
        <w:tab/>
        <w:t>Huawei</w:t>
      </w:r>
      <w:r>
        <w:tab/>
        <w:t>discussion</w:t>
      </w:r>
      <w:bookmarkEnd w:id="11"/>
    </w:p>
    <w:p w14:paraId="181A5104" w14:textId="5B3D4DC5" w:rsidR="00420BB4" w:rsidRPr="002C5F2B" w:rsidRDefault="00420BB4" w:rsidP="00420BB4">
      <w:pPr>
        <w:pStyle w:val="references"/>
      </w:pPr>
      <w:bookmarkStart w:id="12" w:name="_Ref481568454"/>
      <w:r w:rsidRPr="002D78AE">
        <w:rPr>
          <w:bCs/>
        </w:rPr>
        <w:t>RP-</w:t>
      </w:r>
      <w:r w:rsidRPr="00687176">
        <w:rPr>
          <w:bCs/>
        </w:rPr>
        <w:t>170854</w:t>
      </w:r>
      <w:r w:rsidRPr="00687176">
        <w:rPr>
          <w:bCs/>
        </w:rPr>
        <w:tab/>
        <w:t>TR 38.912,</w:t>
      </w:r>
      <w:r w:rsidRPr="002D78AE">
        <w:rPr>
          <w:bCs/>
        </w:rPr>
        <w:t xml:space="preserve"> v</w:t>
      </w:r>
      <w:r w:rsidRPr="00241CE1">
        <w:rPr>
          <w:bCs/>
        </w:rPr>
        <w:t xml:space="preserve"> 1.0.0 (2017-03), </w:t>
      </w:r>
      <w:r w:rsidRPr="00420BB4">
        <w:t>Study on New Radio (NR) Access Technology</w:t>
      </w:r>
      <w:bookmarkEnd w:id="12"/>
    </w:p>
    <w:p w14:paraId="067142FE" w14:textId="6DB3FAD1" w:rsidR="002D78AE" w:rsidRDefault="002D78AE" w:rsidP="002C5F2B">
      <w:pPr>
        <w:pStyle w:val="references"/>
        <w:rPr>
          <w:rStyle w:val="Hyperlink"/>
        </w:rPr>
      </w:pPr>
      <w:bookmarkStart w:id="13" w:name="_Ref485020309"/>
      <w:bookmarkStart w:id="14" w:name="_Ref485019719"/>
      <w:r w:rsidRPr="00687176">
        <w:rPr>
          <w:rStyle w:val="Hyperlink"/>
        </w:rPr>
        <w:t>TS 36.321 V14.2.0 (2017-03)</w:t>
      </w:r>
      <w:bookmarkEnd w:id="13"/>
      <w:bookmarkEnd w:id="14"/>
    </w:p>
    <w:p w14:paraId="204907E1" w14:textId="29DBF1DC" w:rsidR="00A91617" w:rsidRDefault="00A91617" w:rsidP="00A91617">
      <w:pPr>
        <w:pStyle w:val="references"/>
      </w:pPr>
      <w:bookmarkStart w:id="15" w:name="_Ref485024161"/>
      <w:r>
        <w:t>[98#38][NR/UP</w:t>
      </w:r>
      <w:r w:rsidRPr="00E306E8">
        <w:t>] – BSR triggers – Huawei</w:t>
      </w:r>
      <w:bookmarkEnd w:id="15"/>
    </w:p>
    <w:p w14:paraId="2CC33CA7" w14:textId="58FAA5E9" w:rsidR="00E63EBC" w:rsidRPr="00961714" w:rsidRDefault="00E63EBC" w:rsidP="00E63EBC">
      <w:pPr>
        <w:pStyle w:val="references"/>
      </w:pPr>
      <w:r w:rsidRPr="00961714">
        <w:t>R2-1706619</w:t>
      </w:r>
    </w:p>
    <w:p w14:paraId="22BBD448" w14:textId="77777777" w:rsidR="00E63EBC" w:rsidRPr="00E306E8" w:rsidRDefault="00E63EBC" w:rsidP="00A91617">
      <w:pPr>
        <w:pStyle w:val="references"/>
      </w:pPr>
    </w:p>
    <w:p w14:paraId="4AB41059" w14:textId="57B867F5" w:rsidR="009E52D2" w:rsidRDefault="00943ABC" w:rsidP="00687176">
      <w:pPr>
        <w:pStyle w:val="references"/>
        <w:numPr>
          <w:ilvl w:val="0"/>
          <w:numId w:val="0"/>
        </w:numPr>
        <w:ind w:left="360"/>
      </w:pPr>
      <w:r>
        <w:t>…….</w:t>
      </w:r>
    </w:p>
    <w:sectPr w:rsidR="009E52D2" w:rsidSect="002F34EB">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C83ED" w14:textId="77777777" w:rsidR="00675A6F" w:rsidRDefault="00675A6F">
      <w:r>
        <w:separator/>
      </w:r>
    </w:p>
  </w:endnote>
  <w:endnote w:type="continuationSeparator" w:id="0">
    <w:p w14:paraId="2202E71D" w14:textId="77777777" w:rsidR="00675A6F" w:rsidRDefault="0067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NeueLT Pro 45 Lt">
    <w:panose1 w:val="00000000000000000000"/>
    <w:charset w:val="00"/>
    <w:family w:val="swiss"/>
    <w:notTrueType/>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0D0AC8" w14:textId="77777777" w:rsidR="001B470C" w:rsidRDefault="001B470C" w:rsidP="005F3927">
    <w:pPr>
      <w:pStyle w:val="Footer"/>
      <w:tabs>
        <w:tab w:val="center" w:pos="4820"/>
        <w:tab w:val="right" w:pos="9639"/>
      </w:tabs>
      <w:jc w:val="left"/>
    </w:pPr>
    <w:r>
      <w:tab/>
    </w:r>
    <w:r w:rsidR="00F101C0">
      <w:rPr>
        <w:rStyle w:val="PageNumber"/>
      </w:rPr>
      <w:fldChar w:fldCharType="begin"/>
    </w:r>
    <w:r>
      <w:rPr>
        <w:rStyle w:val="PageNumber"/>
      </w:rPr>
      <w:instrText xml:space="preserve"> PAGE </w:instrText>
    </w:r>
    <w:r w:rsidR="00F101C0">
      <w:rPr>
        <w:rStyle w:val="PageNumber"/>
      </w:rPr>
      <w:fldChar w:fldCharType="separate"/>
    </w:r>
    <w:r w:rsidR="0045477B">
      <w:rPr>
        <w:rStyle w:val="PageNumber"/>
      </w:rPr>
      <w:t>1</w:t>
    </w:r>
    <w:r w:rsidR="00F101C0">
      <w:rPr>
        <w:rStyle w:val="PageNumber"/>
      </w:rPr>
      <w:fldChar w:fldCharType="end"/>
    </w:r>
    <w:r>
      <w:rPr>
        <w:rStyle w:val="PageNumber"/>
      </w:rPr>
      <w:t>/</w:t>
    </w:r>
    <w:r w:rsidR="00F101C0">
      <w:rPr>
        <w:rStyle w:val="PageNumber"/>
      </w:rPr>
      <w:fldChar w:fldCharType="begin"/>
    </w:r>
    <w:r>
      <w:rPr>
        <w:rStyle w:val="PageNumber"/>
      </w:rPr>
      <w:instrText xml:space="preserve"> NUMPAGES </w:instrText>
    </w:r>
    <w:r w:rsidR="00F101C0">
      <w:rPr>
        <w:rStyle w:val="PageNumber"/>
      </w:rPr>
      <w:fldChar w:fldCharType="separate"/>
    </w:r>
    <w:r w:rsidR="0045477B">
      <w:rPr>
        <w:rStyle w:val="PageNumber"/>
      </w:rPr>
      <w:t>5</w:t>
    </w:r>
    <w:r w:rsidR="00F101C0">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E6C3F" w14:textId="77777777" w:rsidR="00675A6F" w:rsidRDefault="00675A6F">
      <w:r>
        <w:separator/>
      </w:r>
    </w:p>
  </w:footnote>
  <w:footnote w:type="continuationSeparator" w:id="0">
    <w:p w14:paraId="2C0B3AFA" w14:textId="77777777" w:rsidR="00675A6F" w:rsidRDefault="00675A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0A140" w14:textId="77777777" w:rsidR="001B470C" w:rsidRDefault="001B470C">
    <w:r>
      <w:t xml:space="preserve">Page </w:t>
    </w:r>
    <w:r w:rsidR="00553F95">
      <w:fldChar w:fldCharType="begin"/>
    </w:r>
    <w:r w:rsidR="00553F95">
      <w:instrText>PAGE</w:instrText>
    </w:r>
    <w:r w:rsidR="00553F95">
      <w:fldChar w:fldCharType="separate"/>
    </w:r>
    <w:r>
      <w:t>4</w:t>
    </w:r>
    <w:r w:rsidR="00553F95">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4EC2B76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1E2BCB"/>
    <w:multiLevelType w:val="hybridMultilevel"/>
    <w:tmpl w:val="CABE7D98"/>
    <w:lvl w:ilvl="0" w:tplc="1F544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7A27F6"/>
    <w:multiLevelType w:val="hybridMultilevel"/>
    <w:tmpl w:val="78C0BEBC"/>
    <w:lvl w:ilvl="0" w:tplc="D2F48216">
      <w:start w:val="1"/>
      <w:numFmt w:val="bullet"/>
      <w:lvlText w:val="•"/>
      <w:lvlJc w:val="left"/>
      <w:pPr>
        <w:tabs>
          <w:tab w:val="num" w:pos="720"/>
        </w:tabs>
        <w:ind w:left="720" w:hanging="360"/>
      </w:pPr>
      <w:rPr>
        <w:rFonts w:ascii="Arial" w:hAnsi="Arial" w:hint="default"/>
      </w:rPr>
    </w:lvl>
    <w:lvl w:ilvl="1" w:tplc="0F8E3D0A">
      <w:start w:val="1"/>
      <w:numFmt w:val="bullet"/>
      <w:lvlText w:val="•"/>
      <w:lvlJc w:val="left"/>
      <w:pPr>
        <w:tabs>
          <w:tab w:val="num" w:pos="1440"/>
        </w:tabs>
        <w:ind w:left="1440" w:hanging="360"/>
      </w:pPr>
      <w:rPr>
        <w:rFonts w:ascii="Arial" w:hAnsi="Arial" w:hint="default"/>
      </w:rPr>
    </w:lvl>
    <w:lvl w:ilvl="2" w:tplc="15608544" w:tentative="1">
      <w:start w:val="1"/>
      <w:numFmt w:val="bullet"/>
      <w:lvlText w:val="•"/>
      <w:lvlJc w:val="left"/>
      <w:pPr>
        <w:tabs>
          <w:tab w:val="num" w:pos="2160"/>
        </w:tabs>
        <w:ind w:left="2160" w:hanging="360"/>
      </w:pPr>
      <w:rPr>
        <w:rFonts w:ascii="Arial" w:hAnsi="Arial" w:hint="default"/>
      </w:rPr>
    </w:lvl>
    <w:lvl w:ilvl="3" w:tplc="EC3097F4" w:tentative="1">
      <w:start w:val="1"/>
      <w:numFmt w:val="bullet"/>
      <w:lvlText w:val="•"/>
      <w:lvlJc w:val="left"/>
      <w:pPr>
        <w:tabs>
          <w:tab w:val="num" w:pos="2880"/>
        </w:tabs>
        <w:ind w:left="2880" w:hanging="360"/>
      </w:pPr>
      <w:rPr>
        <w:rFonts w:ascii="Arial" w:hAnsi="Arial" w:hint="default"/>
      </w:rPr>
    </w:lvl>
    <w:lvl w:ilvl="4" w:tplc="070A6940" w:tentative="1">
      <w:start w:val="1"/>
      <w:numFmt w:val="bullet"/>
      <w:lvlText w:val="•"/>
      <w:lvlJc w:val="left"/>
      <w:pPr>
        <w:tabs>
          <w:tab w:val="num" w:pos="3600"/>
        </w:tabs>
        <w:ind w:left="3600" w:hanging="360"/>
      </w:pPr>
      <w:rPr>
        <w:rFonts w:ascii="Arial" w:hAnsi="Arial" w:hint="default"/>
      </w:rPr>
    </w:lvl>
    <w:lvl w:ilvl="5" w:tplc="4E1C043C" w:tentative="1">
      <w:start w:val="1"/>
      <w:numFmt w:val="bullet"/>
      <w:lvlText w:val="•"/>
      <w:lvlJc w:val="left"/>
      <w:pPr>
        <w:tabs>
          <w:tab w:val="num" w:pos="4320"/>
        </w:tabs>
        <w:ind w:left="4320" w:hanging="360"/>
      </w:pPr>
      <w:rPr>
        <w:rFonts w:ascii="Arial" w:hAnsi="Arial" w:hint="default"/>
      </w:rPr>
    </w:lvl>
    <w:lvl w:ilvl="6" w:tplc="DF705DE0" w:tentative="1">
      <w:start w:val="1"/>
      <w:numFmt w:val="bullet"/>
      <w:lvlText w:val="•"/>
      <w:lvlJc w:val="left"/>
      <w:pPr>
        <w:tabs>
          <w:tab w:val="num" w:pos="5040"/>
        </w:tabs>
        <w:ind w:left="5040" w:hanging="360"/>
      </w:pPr>
      <w:rPr>
        <w:rFonts w:ascii="Arial" w:hAnsi="Arial" w:hint="default"/>
      </w:rPr>
    </w:lvl>
    <w:lvl w:ilvl="7" w:tplc="C5747C02" w:tentative="1">
      <w:start w:val="1"/>
      <w:numFmt w:val="bullet"/>
      <w:lvlText w:val="•"/>
      <w:lvlJc w:val="left"/>
      <w:pPr>
        <w:tabs>
          <w:tab w:val="num" w:pos="5760"/>
        </w:tabs>
        <w:ind w:left="5760" w:hanging="360"/>
      </w:pPr>
      <w:rPr>
        <w:rFonts w:ascii="Arial" w:hAnsi="Arial" w:hint="default"/>
      </w:rPr>
    </w:lvl>
    <w:lvl w:ilvl="8" w:tplc="B73CF2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866010"/>
    <w:multiLevelType w:val="hybridMultilevel"/>
    <w:tmpl w:val="F066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B2819"/>
    <w:multiLevelType w:val="hybridMultilevel"/>
    <w:tmpl w:val="27EC0584"/>
    <w:lvl w:ilvl="0" w:tplc="1062F41C">
      <w:start w:val="1"/>
      <w:numFmt w:val="bullet"/>
      <w:lvlText w:val="•"/>
      <w:lvlJc w:val="left"/>
      <w:pPr>
        <w:tabs>
          <w:tab w:val="num" w:pos="720"/>
        </w:tabs>
        <w:ind w:left="720" w:hanging="360"/>
      </w:pPr>
      <w:rPr>
        <w:rFonts w:ascii="HelveticaNeueLT Pro 45 Lt" w:hAnsi="HelveticaNeueLT Pro 45 Lt" w:hint="default"/>
      </w:rPr>
    </w:lvl>
    <w:lvl w:ilvl="1" w:tplc="97366822" w:tentative="1">
      <w:start w:val="1"/>
      <w:numFmt w:val="bullet"/>
      <w:lvlText w:val="•"/>
      <w:lvlJc w:val="left"/>
      <w:pPr>
        <w:tabs>
          <w:tab w:val="num" w:pos="1440"/>
        </w:tabs>
        <w:ind w:left="1440" w:hanging="360"/>
      </w:pPr>
      <w:rPr>
        <w:rFonts w:ascii="HelveticaNeueLT Pro 45 Lt" w:hAnsi="HelveticaNeueLT Pro 45 Lt" w:hint="default"/>
      </w:rPr>
    </w:lvl>
    <w:lvl w:ilvl="2" w:tplc="3B00D5F0" w:tentative="1">
      <w:start w:val="1"/>
      <w:numFmt w:val="bullet"/>
      <w:lvlText w:val="•"/>
      <w:lvlJc w:val="left"/>
      <w:pPr>
        <w:tabs>
          <w:tab w:val="num" w:pos="2160"/>
        </w:tabs>
        <w:ind w:left="2160" w:hanging="360"/>
      </w:pPr>
      <w:rPr>
        <w:rFonts w:ascii="HelveticaNeueLT Pro 45 Lt" w:hAnsi="HelveticaNeueLT Pro 45 Lt" w:hint="default"/>
      </w:rPr>
    </w:lvl>
    <w:lvl w:ilvl="3" w:tplc="0F688C7A" w:tentative="1">
      <w:start w:val="1"/>
      <w:numFmt w:val="bullet"/>
      <w:lvlText w:val="•"/>
      <w:lvlJc w:val="left"/>
      <w:pPr>
        <w:tabs>
          <w:tab w:val="num" w:pos="2880"/>
        </w:tabs>
        <w:ind w:left="2880" w:hanging="360"/>
      </w:pPr>
      <w:rPr>
        <w:rFonts w:ascii="HelveticaNeueLT Pro 45 Lt" w:hAnsi="HelveticaNeueLT Pro 45 Lt" w:hint="default"/>
      </w:rPr>
    </w:lvl>
    <w:lvl w:ilvl="4" w:tplc="CB0E80C4" w:tentative="1">
      <w:start w:val="1"/>
      <w:numFmt w:val="bullet"/>
      <w:lvlText w:val="•"/>
      <w:lvlJc w:val="left"/>
      <w:pPr>
        <w:tabs>
          <w:tab w:val="num" w:pos="3600"/>
        </w:tabs>
        <w:ind w:left="3600" w:hanging="360"/>
      </w:pPr>
      <w:rPr>
        <w:rFonts w:ascii="HelveticaNeueLT Pro 45 Lt" w:hAnsi="HelveticaNeueLT Pro 45 Lt" w:hint="default"/>
      </w:rPr>
    </w:lvl>
    <w:lvl w:ilvl="5" w:tplc="60EE1DB8" w:tentative="1">
      <w:start w:val="1"/>
      <w:numFmt w:val="bullet"/>
      <w:lvlText w:val="•"/>
      <w:lvlJc w:val="left"/>
      <w:pPr>
        <w:tabs>
          <w:tab w:val="num" w:pos="4320"/>
        </w:tabs>
        <w:ind w:left="4320" w:hanging="360"/>
      </w:pPr>
      <w:rPr>
        <w:rFonts w:ascii="HelveticaNeueLT Pro 45 Lt" w:hAnsi="HelveticaNeueLT Pro 45 Lt" w:hint="default"/>
      </w:rPr>
    </w:lvl>
    <w:lvl w:ilvl="6" w:tplc="65B4258C" w:tentative="1">
      <w:start w:val="1"/>
      <w:numFmt w:val="bullet"/>
      <w:lvlText w:val="•"/>
      <w:lvlJc w:val="left"/>
      <w:pPr>
        <w:tabs>
          <w:tab w:val="num" w:pos="5040"/>
        </w:tabs>
        <w:ind w:left="5040" w:hanging="360"/>
      </w:pPr>
      <w:rPr>
        <w:rFonts w:ascii="HelveticaNeueLT Pro 45 Lt" w:hAnsi="HelveticaNeueLT Pro 45 Lt" w:hint="default"/>
      </w:rPr>
    </w:lvl>
    <w:lvl w:ilvl="7" w:tplc="F994646C" w:tentative="1">
      <w:start w:val="1"/>
      <w:numFmt w:val="bullet"/>
      <w:lvlText w:val="•"/>
      <w:lvlJc w:val="left"/>
      <w:pPr>
        <w:tabs>
          <w:tab w:val="num" w:pos="5760"/>
        </w:tabs>
        <w:ind w:left="5760" w:hanging="360"/>
      </w:pPr>
      <w:rPr>
        <w:rFonts w:ascii="HelveticaNeueLT Pro 45 Lt" w:hAnsi="HelveticaNeueLT Pro 45 Lt" w:hint="default"/>
      </w:rPr>
    </w:lvl>
    <w:lvl w:ilvl="8" w:tplc="1DE8C82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9" w15:restartNumberingAfterBreak="0">
    <w:nsid w:val="0BA029B7"/>
    <w:multiLevelType w:val="hybridMultilevel"/>
    <w:tmpl w:val="53CE8976"/>
    <w:lvl w:ilvl="0" w:tplc="1ADA9234">
      <w:start w:val="1"/>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DDF5A3C"/>
    <w:multiLevelType w:val="hybridMultilevel"/>
    <w:tmpl w:val="14348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882F86"/>
    <w:multiLevelType w:val="hybridMultilevel"/>
    <w:tmpl w:val="ACA6E0E4"/>
    <w:lvl w:ilvl="0" w:tplc="21309C0A">
      <w:start w:val="1"/>
      <w:numFmt w:val="bullet"/>
      <w:lvlText w:val="•"/>
      <w:lvlJc w:val="left"/>
      <w:pPr>
        <w:tabs>
          <w:tab w:val="num" w:pos="720"/>
        </w:tabs>
        <w:ind w:left="720" w:hanging="360"/>
      </w:pPr>
      <w:rPr>
        <w:rFonts w:ascii="HelveticaNeueLT Pro 45 Lt" w:hAnsi="HelveticaNeueLT Pro 45 Lt" w:hint="default"/>
      </w:rPr>
    </w:lvl>
    <w:lvl w:ilvl="1" w:tplc="B8229592" w:tentative="1">
      <w:start w:val="1"/>
      <w:numFmt w:val="bullet"/>
      <w:lvlText w:val="•"/>
      <w:lvlJc w:val="left"/>
      <w:pPr>
        <w:tabs>
          <w:tab w:val="num" w:pos="1440"/>
        </w:tabs>
        <w:ind w:left="1440" w:hanging="360"/>
      </w:pPr>
      <w:rPr>
        <w:rFonts w:ascii="HelveticaNeueLT Pro 45 Lt" w:hAnsi="HelveticaNeueLT Pro 45 Lt" w:hint="default"/>
      </w:rPr>
    </w:lvl>
    <w:lvl w:ilvl="2" w:tplc="94A85CDA" w:tentative="1">
      <w:start w:val="1"/>
      <w:numFmt w:val="bullet"/>
      <w:lvlText w:val="•"/>
      <w:lvlJc w:val="left"/>
      <w:pPr>
        <w:tabs>
          <w:tab w:val="num" w:pos="2160"/>
        </w:tabs>
        <w:ind w:left="2160" w:hanging="360"/>
      </w:pPr>
      <w:rPr>
        <w:rFonts w:ascii="HelveticaNeueLT Pro 45 Lt" w:hAnsi="HelveticaNeueLT Pro 45 Lt" w:hint="default"/>
      </w:rPr>
    </w:lvl>
    <w:lvl w:ilvl="3" w:tplc="8A1E279E" w:tentative="1">
      <w:start w:val="1"/>
      <w:numFmt w:val="bullet"/>
      <w:lvlText w:val="•"/>
      <w:lvlJc w:val="left"/>
      <w:pPr>
        <w:tabs>
          <w:tab w:val="num" w:pos="2880"/>
        </w:tabs>
        <w:ind w:left="2880" w:hanging="360"/>
      </w:pPr>
      <w:rPr>
        <w:rFonts w:ascii="HelveticaNeueLT Pro 45 Lt" w:hAnsi="HelveticaNeueLT Pro 45 Lt" w:hint="default"/>
      </w:rPr>
    </w:lvl>
    <w:lvl w:ilvl="4" w:tplc="2592D88C" w:tentative="1">
      <w:start w:val="1"/>
      <w:numFmt w:val="bullet"/>
      <w:lvlText w:val="•"/>
      <w:lvlJc w:val="left"/>
      <w:pPr>
        <w:tabs>
          <w:tab w:val="num" w:pos="3600"/>
        </w:tabs>
        <w:ind w:left="3600" w:hanging="360"/>
      </w:pPr>
      <w:rPr>
        <w:rFonts w:ascii="HelveticaNeueLT Pro 45 Lt" w:hAnsi="HelveticaNeueLT Pro 45 Lt" w:hint="default"/>
      </w:rPr>
    </w:lvl>
    <w:lvl w:ilvl="5" w:tplc="FAA63B5E" w:tentative="1">
      <w:start w:val="1"/>
      <w:numFmt w:val="bullet"/>
      <w:lvlText w:val="•"/>
      <w:lvlJc w:val="left"/>
      <w:pPr>
        <w:tabs>
          <w:tab w:val="num" w:pos="4320"/>
        </w:tabs>
        <w:ind w:left="4320" w:hanging="360"/>
      </w:pPr>
      <w:rPr>
        <w:rFonts w:ascii="HelveticaNeueLT Pro 45 Lt" w:hAnsi="HelveticaNeueLT Pro 45 Lt" w:hint="default"/>
      </w:rPr>
    </w:lvl>
    <w:lvl w:ilvl="6" w:tplc="EA649120" w:tentative="1">
      <w:start w:val="1"/>
      <w:numFmt w:val="bullet"/>
      <w:lvlText w:val="•"/>
      <w:lvlJc w:val="left"/>
      <w:pPr>
        <w:tabs>
          <w:tab w:val="num" w:pos="5040"/>
        </w:tabs>
        <w:ind w:left="5040" w:hanging="360"/>
      </w:pPr>
      <w:rPr>
        <w:rFonts w:ascii="HelveticaNeueLT Pro 45 Lt" w:hAnsi="HelveticaNeueLT Pro 45 Lt" w:hint="default"/>
      </w:rPr>
    </w:lvl>
    <w:lvl w:ilvl="7" w:tplc="17F8DCAE" w:tentative="1">
      <w:start w:val="1"/>
      <w:numFmt w:val="bullet"/>
      <w:lvlText w:val="•"/>
      <w:lvlJc w:val="left"/>
      <w:pPr>
        <w:tabs>
          <w:tab w:val="num" w:pos="5760"/>
        </w:tabs>
        <w:ind w:left="5760" w:hanging="360"/>
      </w:pPr>
      <w:rPr>
        <w:rFonts w:ascii="HelveticaNeueLT Pro 45 Lt" w:hAnsi="HelveticaNeueLT Pro 45 Lt" w:hint="default"/>
      </w:rPr>
    </w:lvl>
    <w:lvl w:ilvl="8" w:tplc="803CFBB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3" w15:restartNumberingAfterBreak="0">
    <w:nsid w:val="2937685C"/>
    <w:multiLevelType w:val="hybridMultilevel"/>
    <w:tmpl w:val="990E59F8"/>
    <w:lvl w:ilvl="0" w:tplc="58FE8B3C">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2A6767A7"/>
    <w:multiLevelType w:val="hybridMultilevel"/>
    <w:tmpl w:val="76040052"/>
    <w:lvl w:ilvl="0" w:tplc="862484DA">
      <w:start w:val="1"/>
      <w:numFmt w:val="bullet"/>
      <w:lvlText w:val="•"/>
      <w:lvlJc w:val="left"/>
      <w:pPr>
        <w:tabs>
          <w:tab w:val="num" w:pos="720"/>
        </w:tabs>
        <w:ind w:left="720" w:hanging="360"/>
      </w:pPr>
      <w:rPr>
        <w:rFonts w:ascii="HelveticaNeueLT Pro 45 Lt" w:hAnsi="HelveticaNeueLT Pro 45 Lt" w:hint="default"/>
      </w:rPr>
    </w:lvl>
    <w:lvl w:ilvl="1" w:tplc="0344B602" w:tentative="1">
      <w:start w:val="1"/>
      <w:numFmt w:val="bullet"/>
      <w:lvlText w:val="•"/>
      <w:lvlJc w:val="left"/>
      <w:pPr>
        <w:tabs>
          <w:tab w:val="num" w:pos="1440"/>
        </w:tabs>
        <w:ind w:left="1440" w:hanging="360"/>
      </w:pPr>
      <w:rPr>
        <w:rFonts w:ascii="HelveticaNeueLT Pro 45 Lt" w:hAnsi="HelveticaNeueLT Pro 45 Lt" w:hint="default"/>
      </w:rPr>
    </w:lvl>
    <w:lvl w:ilvl="2" w:tplc="1160DABE" w:tentative="1">
      <w:start w:val="1"/>
      <w:numFmt w:val="bullet"/>
      <w:lvlText w:val="•"/>
      <w:lvlJc w:val="left"/>
      <w:pPr>
        <w:tabs>
          <w:tab w:val="num" w:pos="2160"/>
        </w:tabs>
        <w:ind w:left="2160" w:hanging="360"/>
      </w:pPr>
      <w:rPr>
        <w:rFonts w:ascii="HelveticaNeueLT Pro 45 Lt" w:hAnsi="HelveticaNeueLT Pro 45 Lt" w:hint="default"/>
      </w:rPr>
    </w:lvl>
    <w:lvl w:ilvl="3" w:tplc="37948CB2" w:tentative="1">
      <w:start w:val="1"/>
      <w:numFmt w:val="bullet"/>
      <w:lvlText w:val="•"/>
      <w:lvlJc w:val="left"/>
      <w:pPr>
        <w:tabs>
          <w:tab w:val="num" w:pos="2880"/>
        </w:tabs>
        <w:ind w:left="2880" w:hanging="360"/>
      </w:pPr>
      <w:rPr>
        <w:rFonts w:ascii="HelveticaNeueLT Pro 45 Lt" w:hAnsi="HelveticaNeueLT Pro 45 Lt" w:hint="default"/>
      </w:rPr>
    </w:lvl>
    <w:lvl w:ilvl="4" w:tplc="2F6229DE" w:tentative="1">
      <w:start w:val="1"/>
      <w:numFmt w:val="bullet"/>
      <w:lvlText w:val="•"/>
      <w:lvlJc w:val="left"/>
      <w:pPr>
        <w:tabs>
          <w:tab w:val="num" w:pos="3600"/>
        </w:tabs>
        <w:ind w:left="3600" w:hanging="360"/>
      </w:pPr>
      <w:rPr>
        <w:rFonts w:ascii="HelveticaNeueLT Pro 45 Lt" w:hAnsi="HelveticaNeueLT Pro 45 Lt" w:hint="default"/>
      </w:rPr>
    </w:lvl>
    <w:lvl w:ilvl="5" w:tplc="B8B0B4E4" w:tentative="1">
      <w:start w:val="1"/>
      <w:numFmt w:val="bullet"/>
      <w:lvlText w:val="•"/>
      <w:lvlJc w:val="left"/>
      <w:pPr>
        <w:tabs>
          <w:tab w:val="num" w:pos="4320"/>
        </w:tabs>
        <w:ind w:left="4320" w:hanging="360"/>
      </w:pPr>
      <w:rPr>
        <w:rFonts w:ascii="HelveticaNeueLT Pro 45 Lt" w:hAnsi="HelveticaNeueLT Pro 45 Lt" w:hint="default"/>
      </w:rPr>
    </w:lvl>
    <w:lvl w:ilvl="6" w:tplc="0AFE20C6" w:tentative="1">
      <w:start w:val="1"/>
      <w:numFmt w:val="bullet"/>
      <w:lvlText w:val="•"/>
      <w:lvlJc w:val="left"/>
      <w:pPr>
        <w:tabs>
          <w:tab w:val="num" w:pos="5040"/>
        </w:tabs>
        <w:ind w:left="5040" w:hanging="360"/>
      </w:pPr>
      <w:rPr>
        <w:rFonts w:ascii="HelveticaNeueLT Pro 45 Lt" w:hAnsi="HelveticaNeueLT Pro 45 Lt" w:hint="default"/>
      </w:rPr>
    </w:lvl>
    <w:lvl w:ilvl="7" w:tplc="CE36921A" w:tentative="1">
      <w:start w:val="1"/>
      <w:numFmt w:val="bullet"/>
      <w:lvlText w:val="•"/>
      <w:lvlJc w:val="left"/>
      <w:pPr>
        <w:tabs>
          <w:tab w:val="num" w:pos="5760"/>
        </w:tabs>
        <w:ind w:left="5760" w:hanging="360"/>
      </w:pPr>
      <w:rPr>
        <w:rFonts w:ascii="HelveticaNeueLT Pro 45 Lt" w:hAnsi="HelveticaNeueLT Pro 45 Lt" w:hint="default"/>
      </w:rPr>
    </w:lvl>
    <w:lvl w:ilvl="8" w:tplc="77F6BB7A"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5" w15:restartNumberingAfterBreak="0">
    <w:nsid w:val="31FE25FC"/>
    <w:multiLevelType w:val="hybridMultilevel"/>
    <w:tmpl w:val="C5D65262"/>
    <w:lvl w:ilvl="0" w:tplc="E7C409D2">
      <w:start w:val="1"/>
      <w:numFmt w:val="bullet"/>
      <w:lvlText w:val="•"/>
      <w:lvlJc w:val="left"/>
      <w:pPr>
        <w:tabs>
          <w:tab w:val="num" w:pos="720"/>
        </w:tabs>
        <w:ind w:left="720" w:hanging="360"/>
      </w:pPr>
      <w:rPr>
        <w:rFonts w:ascii="HelveticaNeueLT Pro 45 Lt" w:hAnsi="HelveticaNeueLT Pro 45 Lt" w:hint="default"/>
      </w:rPr>
    </w:lvl>
    <w:lvl w:ilvl="1" w:tplc="FF0AE910">
      <w:start w:val="1896"/>
      <w:numFmt w:val="bullet"/>
      <w:lvlText w:val="•"/>
      <w:lvlJc w:val="left"/>
      <w:pPr>
        <w:tabs>
          <w:tab w:val="num" w:pos="1440"/>
        </w:tabs>
        <w:ind w:left="1440" w:hanging="360"/>
      </w:pPr>
      <w:rPr>
        <w:rFonts w:ascii="HelveticaNeueLT Pro 45 Lt" w:hAnsi="HelveticaNeueLT Pro 45 Lt" w:hint="default"/>
      </w:rPr>
    </w:lvl>
    <w:lvl w:ilvl="2" w:tplc="D3363A86" w:tentative="1">
      <w:start w:val="1"/>
      <w:numFmt w:val="bullet"/>
      <w:lvlText w:val="•"/>
      <w:lvlJc w:val="left"/>
      <w:pPr>
        <w:tabs>
          <w:tab w:val="num" w:pos="2160"/>
        </w:tabs>
        <w:ind w:left="2160" w:hanging="360"/>
      </w:pPr>
      <w:rPr>
        <w:rFonts w:ascii="HelveticaNeueLT Pro 45 Lt" w:hAnsi="HelveticaNeueLT Pro 45 Lt" w:hint="default"/>
      </w:rPr>
    </w:lvl>
    <w:lvl w:ilvl="3" w:tplc="8752CEFC" w:tentative="1">
      <w:start w:val="1"/>
      <w:numFmt w:val="bullet"/>
      <w:lvlText w:val="•"/>
      <w:lvlJc w:val="left"/>
      <w:pPr>
        <w:tabs>
          <w:tab w:val="num" w:pos="2880"/>
        </w:tabs>
        <w:ind w:left="2880" w:hanging="360"/>
      </w:pPr>
      <w:rPr>
        <w:rFonts w:ascii="HelveticaNeueLT Pro 45 Lt" w:hAnsi="HelveticaNeueLT Pro 45 Lt" w:hint="default"/>
      </w:rPr>
    </w:lvl>
    <w:lvl w:ilvl="4" w:tplc="4F1C5288" w:tentative="1">
      <w:start w:val="1"/>
      <w:numFmt w:val="bullet"/>
      <w:lvlText w:val="•"/>
      <w:lvlJc w:val="left"/>
      <w:pPr>
        <w:tabs>
          <w:tab w:val="num" w:pos="3600"/>
        </w:tabs>
        <w:ind w:left="3600" w:hanging="360"/>
      </w:pPr>
      <w:rPr>
        <w:rFonts w:ascii="HelveticaNeueLT Pro 45 Lt" w:hAnsi="HelveticaNeueLT Pro 45 Lt" w:hint="default"/>
      </w:rPr>
    </w:lvl>
    <w:lvl w:ilvl="5" w:tplc="B8483400" w:tentative="1">
      <w:start w:val="1"/>
      <w:numFmt w:val="bullet"/>
      <w:lvlText w:val="•"/>
      <w:lvlJc w:val="left"/>
      <w:pPr>
        <w:tabs>
          <w:tab w:val="num" w:pos="4320"/>
        </w:tabs>
        <w:ind w:left="4320" w:hanging="360"/>
      </w:pPr>
      <w:rPr>
        <w:rFonts w:ascii="HelveticaNeueLT Pro 45 Lt" w:hAnsi="HelveticaNeueLT Pro 45 Lt" w:hint="default"/>
      </w:rPr>
    </w:lvl>
    <w:lvl w:ilvl="6" w:tplc="6A326BD0" w:tentative="1">
      <w:start w:val="1"/>
      <w:numFmt w:val="bullet"/>
      <w:lvlText w:val="•"/>
      <w:lvlJc w:val="left"/>
      <w:pPr>
        <w:tabs>
          <w:tab w:val="num" w:pos="5040"/>
        </w:tabs>
        <w:ind w:left="5040" w:hanging="360"/>
      </w:pPr>
      <w:rPr>
        <w:rFonts w:ascii="HelveticaNeueLT Pro 45 Lt" w:hAnsi="HelveticaNeueLT Pro 45 Lt" w:hint="default"/>
      </w:rPr>
    </w:lvl>
    <w:lvl w:ilvl="7" w:tplc="AA78546A" w:tentative="1">
      <w:start w:val="1"/>
      <w:numFmt w:val="bullet"/>
      <w:lvlText w:val="•"/>
      <w:lvlJc w:val="left"/>
      <w:pPr>
        <w:tabs>
          <w:tab w:val="num" w:pos="5760"/>
        </w:tabs>
        <w:ind w:left="5760" w:hanging="360"/>
      </w:pPr>
      <w:rPr>
        <w:rFonts w:ascii="HelveticaNeueLT Pro 45 Lt" w:hAnsi="HelveticaNeueLT Pro 45 Lt" w:hint="default"/>
      </w:rPr>
    </w:lvl>
    <w:lvl w:ilvl="8" w:tplc="E23A4BF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6" w15:restartNumberingAfterBreak="0">
    <w:nsid w:val="335A3A1B"/>
    <w:multiLevelType w:val="hybridMultilevel"/>
    <w:tmpl w:val="A94417EA"/>
    <w:lvl w:ilvl="0" w:tplc="B16028F4">
      <w:start w:val="1"/>
      <w:numFmt w:val="bullet"/>
      <w:lvlText w:val="•"/>
      <w:lvlJc w:val="left"/>
      <w:pPr>
        <w:tabs>
          <w:tab w:val="num" w:pos="720"/>
        </w:tabs>
        <w:ind w:left="720" w:hanging="360"/>
      </w:pPr>
      <w:rPr>
        <w:rFonts w:ascii="HelveticaNeueLT Pro 45 Lt" w:hAnsi="HelveticaNeueLT Pro 45 Lt" w:hint="default"/>
      </w:rPr>
    </w:lvl>
    <w:lvl w:ilvl="1" w:tplc="6C6020CC">
      <w:start w:val="94"/>
      <w:numFmt w:val="bullet"/>
      <w:lvlText w:val="•"/>
      <w:lvlJc w:val="left"/>
      <w:pPr>
        <w:tabs>
          <w:tab w:val="num" w:pos="1440"/>
        </w:tabs>
        <w:ind w:left="1440" w:hanging="360"/>
      </w:pPr>
      <w:rPr>
        <w:rFonts w:ascii="HelveticaNeueLT Pro 45 Lt" w:hAnsi="HelveticaNeueLT Pro 45 Lt" w:hint="default"/>
      </w:rPr>
    </w:lvl>
    <w:lvl w:ilvl="2" w:tplc="A808C8A8" w:tentative="1">
      <w:start w:val="1"/>
      <w:numFmt w:val="bullet"/>
      <w:lvlText w:val="•"/>
      <w:lvlJc w:val="left"/>
      <w:pPr>
        <w:tabs>
          <w:tab w:val="num" w:pos="2160"/>
        </w:tabs>
        <w:ind w:left="2160" w:hanging="360"/>
      </w:pPr>
      <w:rPr>
        <w:rFonts w:ascii="HelveticaNeueLT Pro 45 Lt" w:hAnsi="HelveticaNeueLT Pro 45 Lt" w:hint="default"/>
      </w:rPr>
    </w:lvl>
    <w:lvl w:ilvl="3" w:tplc="737E1E12" w:tentative="1">
      <w:start w:val="1"/>
      <w:numFmt w:val="bullet"/>
      <w:lvlText w:val="•"/>
      <w:lvlJc w:val="left"/>
      <w:pPr>
        <w:tabs>
          <w:tab w:val="num" w:pos="2880"/>
        </w:tabs>
        <w:ind w:left="2880" w:hanging="360"/>
      </w:pPr>
      <w:rPr>
        <w:rFonts w:ascii="HelveticaNeueLT Pro 45 Lt" w:hAnsi="HelveticaNeueLT Pro 45 Lt" w:hint="default"/>
      </w:rPr>
    </w:lvl>
    <w:lvl w:ilvl="4" w:tplc="F2C056F6" w:tentative="1">
      <w:start w:val="1"/>
      <w:numFmt w:val="bullet"/>
      <w:lvlText w:val="•"/>
      <w:lvlJc w:val="left"/>
      <w:pPr>
        <w:tabs>
          <w:tab w:val="num" w:pos="3600"/>
        </w:tabs>
        <w:ind w:left="3600" w:hanging="360"/>
      </w:pPr>
      <w:rPr>
        <w:rFonts w:ascii="HelveticaNeueLT Pro 45 Lt" w:hAnsi="HelveticaNeueLT Pro 45 Lt" w:hint="default"/>
      </w:rPr>
    </w:lvl>
    <w:lvl w:ilvl="5" w:tplc="6F9E8146" w:tentative="1">
      <w:start w:val="1"/>
      <w:numFmt w:val="bullet"/>
      <w:lvlText w:val="•"/>
      <w:lvlJc w:val="left"/>
      <w:pPr>
        <w:tabs>
          <w:tab w:val="num" w:pos="4320"/>
        </w:tabs>
        <w:ind w:left="4320" w:hanging="360"/>
      </w:pPr>
      <w:rPr>
        <w:rFonts w:ascii="HelveticaNeueLT Pro 45 Lt" w:hAnsi="HelveticaNeueLT Pro 45 Lt" w:hint="default"/>
      </w:rPr>
    </w:lvl>
    <w:lvl w:ilvl="6" w:tplc="CF0A2872" w:tentative="1">
      <w:start w:val="1"/>
      <w:numFmt w:val="bullet"/>
      <w:lvlText w:val="•"/>
      <w:lvlJc w:val="left"/>
      <w:pPr>
        <w:tabs>
          <w:tab w:val="num" w:pos="5040"/>
        </w:tabs>
        <w:ind w:left="5040" w:hanging="360"/>
      </w:pPr>
      <w:rPr>
        <w:rFonts w:ascii="HelveticaNeueLT Pro 45 Lt" w:hAnsi="HelveticaNeueLT Pro 45 Lt" w:hint="default"/>
      </w:rPr>
    </w:lvl>
    <w:lvl w:ilvl="7" w:tplc="0C5EDF42" w:tentative="1">
      <w:start w:val="1"/>
      <w:numFmt w:val="bullet"/>
      <w:lvlText w:val="•"/>
      <w:lvlJc w:val="left"/>
      <w:pPr>
        <w:tabs>
          <w:tab w:val="num" w:pos="5760"/>
        </w:tabs>
        <w:ind w:left="5760" w:hanging="360"/>
      </w:pPr>
      <w:rPr>
        <w:rFonts w:ascii="HelveticaNeueLT Pro 45 Lt" w:hAnsi="HelveticaNeueLT Pro 45 Lt" w:hint="default"/>
      </w:rPr>
    </w:lvl>
    <w:lvl w:ilvl="8" w:tplc="8160D5C2"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33C3742E"/>
    <w:multiLevelType w:val="hybridMultilevel"/>
    <w:tmpl w:val="E196DAFA"/>
    <w:lvl w:ilvl="0" w:tplc="605E935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95BA77F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F464A0"/>
    <w:multiLevelType w:val="hybridMultilevel"/>
    <w:tmpl w:val="1146F99E"/>
    <w:lvl w:ilvl="0" w:tplc="AF5AAE5C">
      <w:start w:val="1"/>
      <w:numFmt w:val="bullet"/>
      <w:lvlText w:val="•"/>
      <w:lvlJc w:val="left"/>
      <w:pPr>
        <w:tabs>
          <w:tab w:val="num" w:pos="720"/>
        </w:tabs>
        <w:ind w:left="720" w:hanging="360"/>
      </w:pPr>
      <w:rPr>
        <w:rFonts w:ascii="HelveticaNeueLT Pro 45 Lt" w:hAnsi="HelveticaNeueLT Pro 45 Lt" w:hint="default"/>
      </w:rPr>
    </w:lvl>
    <w:lvl w:ilvl="1" w:tplc="9EB29772">
      <w:start w:val="1"/>
      <w:numFmt w:val="bullet"/>
      <w:lvlText w:val="•"/>
      <w:lvlJc w:val="left"/>
      <w:pPr>
        <w:tabs>
          <w:tab w:val="num" w:pos="1440"/>
        </w:tabs>
        <w:ind w:left="1440" w:hanging="360"/>
      </w:pPr>
      <w:rPr>
        <w:rFonts w:ascii="HelveticaNeueLT Pro 45 Lt" w:hAnsi="HelveticaNeueLT Pro 45 Lt" w:hint="default"/>
      </w:rPr>
    </w:lvl>
    <w:lvl w:ilvl="2" w:tplc="55FE8ACA" w:tentative="1">
      <w:start w:val="1"/>
      <w:numFmt w:val="bullet"/>
      <w:lvlText w:val="•"/>
      <w:lvlJc w:val="left"/>
      <w:pPr>
        <w:tabs>
          <w:tab w:val="num" w:pos="2160"/>
        </w:tabs>
        <w:ind w:left="2160" w:hanging="360"/>
      </w:pPr>
      <w:rPr>
        <w:rFonts w:ascii="HelveticaNeueLT Pro 45 Lt" w:hAnsi="HelveticaNeueLT Pro 45 Lt" w:hint="default"/>
      </w:rPr>
    </w:lvl>
    <w:lvl w:ilvl="3" w:tplc="07303B00" w:tentative="1">
      <w:start w:val="1"/>
      <w:numFmt w:val="bullet"/>
      <w:lvlText w:val="•"/>
      <w:lvlJc w:val="left"/>
      <w:pPr>
        <w:tabs>
          <w:tab w:val="num" w:pos="2880"/>
        </w:tabs>
        <w:ind w:left="2880" w:hanging="360"/>
      </w:pPr>
      <w:rPr>
        <w:rFonts w:ascii="HelveticaNeueLT Pro 45 Lt" w:hAnsi="HelveticaNeueLT Pro 45 Lt" w:hint="default"/>
      </w:rPr>
    </w:lvl>
    <w:lvl w:ilvl="4" w:tplc="E976E770" w:tentative="1">
      <w:start w:val="1"/>
      <w:numFmt w:val="bullet"/>
      <w:lvlText w:val="•"/>
      <w:lvlJc w:val="left"/>
      <w:pPr>
        <w:tabs>
          <w:tab w:val="num" w:pos="3600"/>
        </w:tabs>
        <w:ind w:left="3600" w:hanging="360"/>
      </w:pPr>
      <w:rPr>
        <w:rFonts w:ascii="HelveticaNeueLT Pro 45 Lt" w:hAnsi="HelveticaNeueLT Pro 45 Lt" w:hint="default"/>
      </w:rPr>
    </w:lvl>
    <w:lvl w:ilvl="5" w:tplc="57329002" w:tentative="1">
      <w:start w:val="1"/>
      <w:numFmt w:val="bullet"/>
      <w:lvlText w:val="•"/>
      <w:lvlJc w:val="left"/>
      <w:pPr>
        <w:tabs>
          <w:tab w:val="num" w:pos="4320"/>
        </w:tabs>
        <w:ind w:left="4320" w:hanging="360"/>
      </w:pPr>
      <w:rPr>
        <w:rFonts w:ascii="HelveticaNeueLT Pro 45 Lt" w:hAnsi="HelveticaNeueLT Pro 45 Lt" w:hint="default"/>
      </w:rPr>
    </w:lvl>
    <w:lvl w:ilvl="6" w:tplc="37F635F2" w:tentative="1">
      <w:start w:val="1"/>
      <w:numFmt w:val="bullet"/>
      <w:lvlText w:val="•"/>
      <w:lvlJc w:val="left"/>
      <w:pPr>
        <w:tabs>
          <w:tab w:val="num" w:pos="5040"/>
        </w:tabs>
        <w:ind w:left="5040" w:hanging="360"/>
      </w:pPr>
      <w:rPr>
        <w:rFonts w:ascii="HelveticaNeueLT Pro 45 Lt" w:hAnsi="HelveticaNeueLT Pro 45 Lt" w:hint="default"/>
      </w:rPr>
    </w:lvl>
    <w:lvl w:ilvl="7" w:tplc="FB7A43A8" w:tentative="1">
      <w:start w:val="1"/>
      <w:numFmt w:val="bullet"/>
      <w:lvlText w:val="•"/>
      <w:lvlJc w:val="left"/>
      <w:pPr>
        <w:tabs>
          <w:tab w:val="num" w:pos="5760"/>
        </w:tabs>
        <w:ind w:left="5760" w:hanging="360"/>
      </w:pPr>
      <w:rPr>
        <w:rFonts w:ascii="HelveticaNeueLT Pro 45 Lt" w:hAnsi="HelveticaNeueLT Pro 45 Lt" w:hint="default"/>
      </w:rPr>
    </w:lvl>
    <w:lvl w:ilvl="8" w:tplc="00C8390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0" w15:restartNumberingAfterBreak="0">
    <w:nsid w:val="3EA1717D"/>
    <w:multiLevelType w:val="hybridMultilevel"/>
    <w:tmpl w:val="24D2E1B0"/>
    <w:lvl w:ilvl="0" w:tplc="B6821EF4">
      <w:start w:val="1"/>
      <w:numFmt w:val="bullet"/>
      <w:lvlText w:val="•"/>
      <w:lvlJc w:val="left"/>
      <w:pPr>
        <w:tabs>
          <w:tab w:val="num" w:pos="720"/>
        </w:tabs>
        <w:ind w:left="720" w:hanging="360"/>
      </w:pPr>
      <w:rPr>
        <w:rFonts w:ascii="HelveticaNeueLT Pro 45 Lt" w:hAnsi="HelveticaNeueLT Pro 45 Lt" w:hint="default"/>
      </w:rPr>
    </w:lvl>
    <w:lvl w:ilvl="1" w:tplc="FF309D5C" w:tentative="1">
      <w:start w:val="1"/>
      <w:numFmt w:val="bullet"/>
      <w:lvlText w:val="•"/>
      <w:lvlJc w:val="left"/>
      <w:pPr>
        <w:tabs>
          <w:tab w:val="num" w:pos="1440"/>
        </w:tabs>
        <w:ind w:left="1440" w:hanging="360"/>
      </w:pPr>
      <w:rPr>
        <w:rFonts w:ascii="HelveticaNeueLT Pro 45 Lt" w:hAnsi="HelveticaNeueLT Pro 45 Lt" w:hint="default"/>
      </w:rPr>
    </w:lvl>
    <w:lvl w:ilvl="2" w:tplc="55BC6978" w:tentative="1">
      <w:start w:val="1"/>
      <w:numFmt w:val="bullet"/>
      <w:lvlText w:val="•"/>
      <w:lvlJc w:val="left"/>
      <w:pPr>
        <w:tabs>
          <w:tab w:val="num" w:pos="2160"/>
        </w:tabs>
        <w:ind w:left="2160" w:hanging="360"/>
      </w:pPr>
      <w:rPr>
        <w:rFonts w:ascii="HelveticaNeueLT Pro 45 Lt" w:hAnsi="HelveticaNeueLT Pro 45 Lt" w:hint="default"/>
      </w:rPr>
    </w:lvl>
    <w:lvl w:ilvl="3" w:tplc="7CA43DF0" w:tentative="1">
      <w:start w:val="1"/>
      <w:numFmt w:val="bullet"/>
      <w:lvlText w:val="•"/>
      <w:lvlJc w:val="left"/>
      <w:pPr>
        <w:tabs>
          <w:tab w:val="num" w:pos="2880"/>
        </w:tabs>
        <w:ind w:left="2880" w:hanging="360"/>
      </w:pPr>
      <w:rPr>
        <w:rFonts w:ascii="HelveticaNeueLT Pro 45 Lt" w:hAnsi="HelveticaNeueLT Pro 45 Lt" w:hint="default"/>
      </w:rPr>
    </w:lvl>
    <w:lvl w:ilvl="4" w:tplc="84F2D044" w:tentative="1">
      <w:start w:val="1"/>
      <w:numFmt w:val="bullet"/>
      <w:lvlText w:val="•"/>
      <w:lvlJc w:val="left"/>
      <w:pPr>
        <w:tabs>
          <w:tab w:val="num" w:pos="3600"/>
        </w:tabs>
        <w:ind w:left="3600" w:hanging="360"/>
      </w:pPr>
      <w:rPr>
        <w:rFonts w:ascii="HelveticaNeueLT Pro 45 Lt" w:hAnsi="HelveticaNeueLT Pro 45 Lt" w:hint="default"/>
      </w:rPr>
    </w:lvl>
    <w:lvl w:ilvl="5" w:tplc="442EFF26" w:tentative="1">
      <w:start w:val="1"/>
      <w:numFmt w:val="bullet"/>
      <w:lvlText w:val="•"/>
      <w:lvlJc w:val="left"/>
      <w:pPr>
        <w:tabs>
          <w:tab w:val="num" w:pos="4320"/>
        </w:tabs>
        <w:ind w:left="4320" w:hanging="360"/>
      </w:pPr>
      <w:rPr>
        <w:rFonts w:ascii="HelveticaNeueLT Pro 45 Lt" w:hAnsi="HelveticaNeueLT Pro 45 Lt" w:hint="default"/>
      </w:rPr>
    </w:lvl>
    <w:lvl w:ilvl="6" w:tplc="EC2AA262" w:tentative="1">
      <w:start w:val="1"/>
      <w:numFmt w:val="bullet"/>
      <w:lvlText w:val="•"/>
      <w:lvlJc w:val="left"/>
      <w:pPr>
        <w:tabs>
          <w:tab w:val="num" w:pos="5040"/>
        </w:tabs>
        <w:ind w:left="5040" w:hanging="360"/>
      </w:pPr>
      <w:rPr>
        <w:rFonts w:ascii="HelveticaNeueLT Pro 45 Lt" w:hAnsi="HelveticaNeueLT Pro 45 Lt" w:hint="default"/>
      </w:rPr>
    </w:lvl>
    <w:lvl w:ilvl="7" w:tplc="19D45C16" w:tentative="1">
      <w:start w:val="1"/>
      <w:numFmt w:val="bullet"/>
      <w:lvlText w:val="•"/>
      <w:lvlJc w:val="left"/>
      <w:pPr>
        <w:tabs>
          <w:tab w:val="num" w:pos="5760"/>
        </w:tabs>
        <w:ind w:left="5760" w:hanging="360"/>
      </w:pPr>
      <w:rPr>
        <w:rFonts w:ascii="HelveticaNeueLT Pro 45 Lt" w:hAnsi="HelveticaNeueLT Pro 45 Lt" w:hint="default"/>
      </w:rPr>
    </w:lvl>
    <w:lvl w:ilvl="8" w:tplc="19F8959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45B045FE"/>
    <w:multiLevelType w:val="hybridMultilevel"/>
    <w:tmpl w:val="155CB698"/>
    <w:lvl w:ilvl="0" w:tplc="9EC45C44">
      <w:start w:val="3"/>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78A864BC">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5A27C3"/>
    <w:multiLevelType w:val="hybridMultilevel"/>
    <w:tmpl w:val="1BC47DB0"/>
    <w:lvl w:ilvl="0" w:tplc="3294A662">
      <w:start w:val="1"/>
      <w:numFmt w:val="bullet"/>
      <w:lvlText w:val="•"/>
      <w:lvlJc w:val="left"/>
      <w:pPr>
        <w:tabs>
          <w:tab w:val="num" w:pos="720"/>
        </w:tabs>
        <w:ind w:left="720" w:hanging="360"/>
      </w:pPr>
      <w:rPr>
        <w:rFonts w:ascii="HelveticaNeueLT Pro 45 Lt" w:hAnsi="HelveticaNeueLT Pro 45 Lt" w:hint="default"/>
      </w:rPr>
    </w:lvl>
    <w:lvl w:ilvl="1" w:tplc="A0A69F06" w:tentative="1">
      <w:start w:val="1"/>
      <w:numFmt w:val="bullet"/>
      <w:lvlText w:val="•"/>
      <w:lvlJc w:val="left"/>
      <w:pPr>
        <w:tabs>
          <w:tab w:val="num" w:pos="1440"/>
        </w:tabs>
        <w:ind w:left="1440" w:hanging="360"/>
      </w:pPr>
      <w:rPr>
        <w:rFonts w:ascii="HelveticaNeueLT Pro 45 Lt" w:hAnsi="HelveticaNeueLT Pro 45 Lt" w:hint="default"/>
      </w:rPr>
    </w:lvl>
    <w:lvl w:ilvl="2" w:tplc="192E604E" w:tentative="1">
      <w:start w:val="1"/>
      <w:numFmt w:val="bullet"/>
      <w:lvlText w:val="•"/>
      <w:lvlJc w:val="left"/>
      <w:pPr>
        <w:tabs>
          <w:tab w:val="num" w:pos="2160"/>
        </w:tabs>
        <w:ind w:left="2160" w:hanging="360"/>
      </w:pPr>
      <w:rPr>
        <w:rFonts w:ascii="HelveticaNeueLT Pro 45 Lt" w:hAnsi="HelveticaNeueLT Pro 45 Lt" w:hint="default"/>
      </w:rPr>
    </w:lvl>
    <w:lvl w:ilvl="3" w:tplc="E6B43142" w:tentative="1">
      <w:start w:val="1"/>
      <w:numFmt w:val="bullet"/>
      <w:lvlText w:val="•"/>
      <w:lvlJc w:val="left"/>
      <w:pPr>
        <w:tabs>
          <w:tab w:val="num" w:pos="2880"/>
        </w:tabs>
        <w:ind w:left="2880" w:hanging="360"/>
      </w:pPr>
      <w:rPr>
        <w:rFonts w:ascii="HelveticaNeueLT Pro 45 Lt" w:hAnsi="HelveticaNeueLT Pro 45 Lt" w:hint="default"/>
      </w:rPr>
    </w:lvl>
    <w:lvl w:ilvl="4" w:tplc="18CA4C26" w:tentative="1">
      <w:start w:val="1"/>
      <w:numFmt w:val="bullet"/>
      <w:lvlText w:val="•"/>
      <w:lvlJc w:val="left"/>
      <w:pPr>
        <w:tabs>
          <w:tab w:val="num" w:pos="3600"/>
        </w:tabs>
        <w:ind w:left="3600" w:hanging="360"/>
      </w:pPr>
      <w:rPr>
        <w:rFonts w:ascii="HelveticaNeueLT Pro 45 Lt" w:hAnsi="HelveticaNeueLT Pro 45 Lt" w:hint="default"/>
      </w:rPr>
    </w:lvl>
    <w:lvl w:ilvl="5" w:tplc="D4704C5C" w:tentative="1">
      <w:start w:val="1"/>
      <w:numFmt w:val="bullet"/>
      <w:lvlText w:val="•"/>
      <w:lvlJc w:val="left"/>
      <w:pPr>
        <w:tabs>
          <w:tab w:val="num" w:pos="4320"/>
        </w:tabs>
        <w:ind w:left="4320" w:hanging="360"/>
      </w:pPr>
      <w:rPr>
        <w:rFonts w:ascii="HelveticaNeueLT Pro 45 Lt" w:hAnsi="HelveticaNeueLT Pro 45 Lt" w:hint="default"/>
      </w:rPr>
    </w:lvl>
    <w:lvl w:ilvl="6" w:tplc="CD3C2D24" w:tentative="1">
      <w:start w:val="1"/>
      <w:numFmt w:val="bullet"/>
      <w:lvlText w:val="•"/>
      <w:lvlJc w:val="left"/>
      <w:pPr>
        <w:tabs>
          <w:tab w:val="num" w:pos="5040"/>
        </w:tabs>
        <w:ind w:left="5040" w:hanging="360"/>
      </w:pPr>
      <w:rPr>
        <w:rFonts w:ascii="HelveticaNeueLT Pro 45 Lt" w:hAnsi="HelveticaNeueLT Pro 45 Lt" w:hint="default"/>
      </w:rPr>
    </w:lvl>
    <w:lvl w:ilvl="7" w:tplc="050AB83E" w:tentative="1">
      <w:start w:val="1"/>
      <w:numFmt w:val="bullet"/>
      <w:lvlText w:val="•"/>
      <w:lvlJc w:val="left"/>
      <w:pPr>
        <w:tabs>
          <w:tab w:val="num" w:pos="5760"/>
        </w:tabs>
        <w:ind w:left="5760" w:hanging="360"/>
      </w:pPr>
      <w:rPr>
        <w:rFonts w:ascii="HelveticaNeueLT Pro 45 Lt" w:hAnsi="HelveticaNeueLT Pro 45 Lt" w:hint="default"/>
      </w:rPr>
    </w:lvl>
    <w:lvl w:ilvl="8" w:tplc="CF9E974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4" w15:restartNumberingAfterBreak="0">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D4D0AC2"/>
    <w:multiLevelType w:val="hybridMultilevel"/>
    <w:tmpl w:val="45A89842"/>
    <w:lvl w:ilvl="0" w:tplc="976238D2">
      <w:start w:val="20"/>
      <w:numFmt w:val="bullet"/>
      <w:lvlText w:val="-"/>
      <w:lvlJc w:val="left"/>
      <w:pPr>
        <w:ind w:left="720" w:hanging="360"/>
      </w:pPr>
      <w:rPr>
        <w:rFonts w:ascii="Times New Roman" w:eastAsia="SimSun" w:hAnsi="Times New Roman" w:cs="Times New Roman" w:hint="default"/>
      </w:rPr>
    </w:lvl>
    <w:lvl w:ilvl="1" w:tplc="605AEBDE" w:tentative="1">
      <w:start w:val="1"/>
      <w:numFmt w:val="bullet"/>
      <w:lvlText w:val="o"/>
      <w:lvlJc w:val="left"/>
      <w:pPr>
        <w:ind w:left="1440" w:hanging="360"/>
      </w:pPr>
      <w:rPr>
        <w:rFonts w:ascii="Courier New" w:hAnsi="Courier New" w:cs="Courier New" w:hint="default"/>
      </w:rPr>
    </w:lvl>
    <w:lvl w:ilvl="2" w:tplc="31D2CCA0" w:tentative="1">
      <w:start w:val="1"/>
      <w:numFmt w:val="bullet"/>
      <w:lvlText w:val=""/>
      <w:lvlJc w:val="left"/>
      <w:pPr>
        <w:ind w:left="2160" w:hanging="360"/>
      </w:pPr>
      <w:rPr>
        <w:rFonts w:ascii="Wingdings" w:hAnsi="Wingdings" w:hint="default"/>
      </w:rPr>
    </w:lvl>
    <w:lvl w:ilvl="3" w:tplc="D3AE7026" w:tentative="1">
      <w:start w:val="1"/>
      <w:numFmt w:val="bullet"/>
      <w:lvlText w:val=""/>
      <w:lvlJc w:val="left"/>
      <w:pPr>
        <w:ind w:left="2880" w:hanging="360"/>
      </w:pPr>
      <w:rPr>
        <w:rFonts w:ascii="Symbol" w:hAnsi="Symbol" w:hint="default"/>
      </w:rPr>
    </w:lvl>
    <w:lvl w:ilvl="4" w:tplc="E8DCC8E6" w:tentative="1">
      <w:start w:val="1"/>
      <w:numFmt w:val="bullet"/>
      <w:lvlText w:val="o"/>
      <w:lvlJc w:val="left"/>
      <w:pPr>
        <w:ind w:left="3600" w:hanging="360"/>
      </w:pPr>
      <w:rPr>
        <w:rFonts w:ascii="Courier New" w:hAnsi="Courier New" w:cs="Courier New" w:hint="default"/>
      </w:rPr>
    </w:lvl>
    <w:lvl w:ilvl="5" w:tplc="BDFC0EA8" w:tentative="1">
      <w:start w:val="1"/>
      <w:numFmt w:val="bullet"/>
      <w:lvlText w:val=""/>
      <w:lvlJc w:val="left"/>
      <w:pPr>
        <w:ind w:left="4320" w:hanging="360"/>
      </w:pPr>
      <w:rPr>
        <w:rFonts w:ascii="Wingdings" w:hAnsi="Wingdings" w:hint="default"/>
      </w:rPr>
    </w:lvl>
    <w:lvl w:ilvl="6" w:tplc="8BACC35A" w:tentative="1">
      <w:start w:val="1"/>
      <w:numFmt w:val="bullet"/>
      <w:lvlText w:val=""/>
      <w:lvlJc w:val="left"/>
      <w:pPr>
        <w:ind w:left="5040" w:hanging="360"/>
      </w:pPr>
      <w:rPr>
        <w:rFonts w:ascii="Symbol" w:hAnsi="Symbol" w:hint="default"/>
      </w:rPr>
    </w:lvl>
    <w:lvl w:ilvl="7" w:tplc="D38E8B26" w:tentative="1">
      <w:start w:val="1"/>
      <w:numFmt w:val="bullet"/>
      <w:lvlText w:val="o"/>
      <w:lvlJc w:val="left"/>
      <w:pPr>
        <w:ind w:left="5760" w:hanging="360"/>
      </w:pPr>
      <w:rPr>
        <w:rFonts w:ascii="Courier New" w:hAnsi="Courier New" w:cs="Courier New" w:hint="default"/>
      </w:rPr>
    </w:lvl>
    <w:lvl w:ilvl="8" w:tplc="9B8A898E" w:tentative="1">
      <w:start w:val="1"/>
      <w:numFmt w:val="bullet"/>
      <w:lvlText w:val=""/>
      <w:lvlJc w:val="left"/>
      <w:pPr>
        <w:ind w:left="6480" w:hanging="360"/>
      </w:pPr>
      <w:rPr>
        <w:rFonts w:ascii="Wingdings" w:hAnsi="Wingdings" w:hint="default"/>
      </w:rPr>
    </w:lvl>
  </w:abstractNum>
  <w:abstractNum w:abstractNumId="28" w15:restartNumberingAfterBreak="0">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1EF680C"/>
    <w:multiLevelType w:val="hybridMultilevel"/>
    <w:tmpl w:val="E4AC3E54"/>
    <w:lvl w:ilvl="0" w:tplc="5056623E">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DF53E6"/>
    <w:multiLevelType w:val="hybridMultilevel"/>
    <w:tmpl w:val="D0DE8B1A"/>
    <w:lvl w:ilvl="0" w:tplc="D398E3CC">
      <w:start w:val="1"/>
      <w:numFmt w:val="bullet"/>
      <w:lvlText w:val="•"/>
      <w:lvlJc w:val="left"/>
      <w:pPr>
        <w:tabs>
          <w:tab w:val="num" w:pos="720"/>
        </w:tabs>
        <w:ind w:left="720" w:hanging="360"/>
      </w:pPr>
      <w:rPr>
        <w:rFonts w:ascii="HelveticaNeueLT Pro 45 Lt" w:hAnsi="HelveticaNeueLT Pro 45 Lt" w:hint="default"/>
      </w:rPr>
    </w:lvl>
    <w:lvl w:ilvl="1" w:tplc="896685E6" w:tentative="1">
      <w:start w:val="1"/>
      <w:numFmt w:val="bullet"/>
      <w:lvlText w:val="•"/>
      <w:lvlJc w:val="left"/>
      <w:pPr>
        <w:tabs>
          <w:tab w:val="num" w:pos="1440"/>
        </w:tabs>
        <w:ind w:left="1440" w:hanging="360"/>
      </w:pPr>
      <w:rPr>
        <w:rFonts w:ascii="HelveticaNeueLT Pro 45 Lt" w:hAnsi="HelveticaNeueLT Pro 45 Lt" w:hint="default"/>
      </w:rPr>
    </w:lvl>
    <w:lvl w:ilvl="2" w:tplc="3E8877AC" w:tentative="1">
      <w:start w:val="1"/>
      <w:numFmt w:val="bullet"/>
      <w:lvlText w:val="•"/>
      <w:lvlJc w:val="left"/>
      <w:pPr>
        <w:tabs>
          <w:tab w:val="num" w:pos="2160"/>
        </w:tabs>
        <w:ind w:left="2160" w:hanging="360"/>
      </w:pPr>
      <w:rPr>
        <w:rFonts w:ascii="HelveticaNeueLT Pro 45 Lt" w:hAnsi="HelveticaNeueLT Pro 45 Lt" w:hint="default"/>
      </w:rPr>
    </w:lvl>
    <w:lvl w:ilvl="3" w:tplc="6EF63BBC" w:tentative="1">
      <w:start w:val="1"/>
      <w:numFmt w:val="bullet"/>
      <w:lvlText w:val="•"/>
      <w:lvlJc w:val="left"/>
      <w:pPr>
        <w:tabs>
          <w:tab w:val="num" w:pos="2880"/>
        </w:tabs>
        <w:ind w:left="2880" w:hanging="360"/>
      </w:pPr>
      <w:rPr>
        <w:rFonts w:ascii="HelveticaNeueLT Pro 45 Lt" w:hAnsi="HelveticaNeueLT Pro 45 Lt" w:hint="default"/>
      </w:rPr>
    </w:lvl>
    <w:lvl w:ilvl="4" w:tplc="E4BE12E0" w:tentative="1">
      <w:start w:val="1"/>
      <w:numFmt w:val="bullet"/>
      <w:lvlText w:val="•"/>
      <w:lvlJc w:val="left"/>
      <w:pPr>
        <w:tabs>
          <w:tab w:val="num" w:pos="3600"/>
        </w:tabs>
        <w:ind w:left="3600" w:hanging="360"/>
      </w:pPr>
      <w:rPr>
        <w:rFonts w:ascii="HelveticaNeueLT Pro 45 Lt" w:hAnsi="HelveticaNeueLT Pro 45 Lt" w:hint="default"/>
      </w:rPr>
    </w:lvl>
    <w:lvl w:ilvl="5" w:tplc="60086D34" w:tentative="1">
      <w:start w:val="1"/>
      <w:numFmt w:val="bullet"/>
      <w:lvlText w:val="•"/>
      <w:lvlJc w:val="left"/>
      <w:pPr>
        <w:tabs>
          <w:tab w:val="num" w:pos="4320"/>
        </w:tabs>
        <w:ind w:left="4320" w:hanging="360"/>
      </w:pPr>
      <w:rPr>
        <w:rFonts w:ascii="HelveticaNeueLT Pro 45 Lt" w:hAnsi="HelveticaNeueLT Pro 45 Lt" w:hint="default"/>
      </w:rPr>
    </w:lvl>
    <w:lvl w:ilvl="6" w:tplc="FB5CA274" w:tentative="1">
      <w:start w:val="1"/>
      <w:numFmt w:val="bullet"/>
      <w:lvlText w:val="•"/>
      <w:lvlJc w:val="left"/>
      <w:pPr>
        <w:tabs>
          <w:tab w:val="num" w:pos="5040"/>
        </w:tabs>
        <w:ind w:left="5040" w:hanging="360"/>
      </w:pPr>
      <w:rPr>
        <w:rFonts w:ascii="HelveticaNeueLT Pro 45 Lt" w:hAnsi="HelveticaNeueLT Pro 45 Lt" w:hint="default"/>
      </w:rPr>
    </w:lvl>
    <w:lvl w:ilvl="7" w:tplc="A60C8C24" w:tentative="1">
      <w:start w:val="1"/>
      <w:numFmt w:val="bullet"/>
      <w:lvlText w:val="•"/>
      <w:lvlJc w:val="left"/>
      <w:pPr>
        <w:tabs>
          <w:tab w:val="num" w:pos="5760"/>
        </w:tabs>
        <w:ind w:left="5760" w:hanging="360"/>
      </w:pPr>
      <w:rPr>
        <w:rFonts w:ascii="HelveticaNeueLT Pro 45 Lt" w:hAnsi="HelveticaNeueLT Pro 45 Lt" w:hint="default"/>
      </w:rPr>
    </w:lvl>
    <w:lvl w:ilvl="8" w:tplc="AC84F960"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1" w15:restartNumberingAfterBreak="0">
    <w:nsid w:val="64124566"/>
    <w:multiLevelType w:val="hybridMultilevel"/>
    <w:tmpl w:val="29842EFA"/>
    <w:lvl w:ilvl="0" w:tplc="9F84FCAC">
      <w:start w:val="1"/>
      <w:numFmt w:val="bullet"/>
      <w:lvlText w:val="•"/>
      <w:lvlJc w:val="left"/>
      <w:pPr>
        <w:tabs>
          <w:tab w:val="num" w:pos="720"/>
        </w:tabs>
        <w:ind w:left="720" w:hanging="360"/>
      </w:pPr>
      <w:rPr>
        <w:rFonts w:ascii="HelveticaNeueLT Pro 45 Lt" w:hAnsi="HelveticaNeueLT Pro 45 Lt" w:hint="default"/>
      </w:rPr>
    </w:lvl>
    <w:lvl w:ilvl="1" w:tplc="14BE3760">
      <w:start w:val="1"/>
      <w:numFmt w:val="bullet"/>
      <w:lvlText w:val="•"/>
      <w:lvlJc w:val="left"/>
      <w:pPr>
        <w:tabs>
          <w:tab w:val="num" w:pos="1440"/>
        </w:tabs>
        <w:ind w:left="1440" w:hanging="360"/>
      </w:pPr>
      <w:rPr>
        <w:rFonts w:ascii="HelveticaNeueLT Pro 45 Lt" w:hAnsi="HelveticaNeueLT Pro 45 Lt" w:hint="default"/>
      </w:rPr>
    </w:lvl>
    <w:lvl w:ilvl="2" w:tplc="D4F65920" w:tentative="1">
      <w:start w:val="1"/>
      <w:numFmt w:val="bullet"/>
      <w:lvlText w:val="•"/>
      <w:lvlJc w:val="left"/>
      <w:pPr>
        <w:tabs>
          <w:tab w:val="num" w:pos="2160"/>
        </w:tabs>
        <w:ind w:left="2160" w:hanging="360"/>
      </w:pPr>
      <w:rPr>
        <w:rFonts w:ascii="HelveticaNeueLT Pro 45 Lt" w:hAnsi="HelveticaNeueLT Pro 45 Lt" w:hint="default"/>
      </w:rPr>
    </w:lvl>
    <w:lvl w:ilvl="3" w:tplc="9E34D950" w:tentative="1">
      <w:start w:val="1"/>
      <w:numFmt w:val="bullet"/>
      <w:lvlText w:val="•"/>
      <w:lvlJc w:val="left"/>
      <w:pPr>
        <w:tabs>
          <w:tab w:val="num" w:pos="2880"/>
        </w:tabs>
        <w:ind w:left="2880" w:hanging="360"/>
      </w:pPr>
      <w:rPr>
        <w:rFonts w:ascii="HelveticaNeueLT Pro 45 Lt" w:hAnsi="HelveticaNeueLT Pro 45 Lt" w:hint="default"/>
      </w:rPr>
    </w:lvl>
    <w:lvl w:ilvl="4" w:tplc="6ABC5042" w:tentative="1">
      <w:start w:val="1"/>
      <w:numFmt w:val="bullet"/>
      <w:lvlText w:val="•"/>
      <w:lvlJc w:val="left"/>
      <w:pPr>
        <w:tabs>
          <w:tab w:val="num" w:pos="3600"/>
        </w:tabs>
        <w:ind w:left="3600" w:hanging="360"/>
      </w:pPr>
      <w:rPr>
        <w:rFonts w:ascii="HelveticaNeueLT Pro 45 Lt" w:hAnsi="HelveticaNeueLT Pro 45 Lt" w:hint="default"/>
      </w:rPr>
    </w:lvl>
    <w:lvl w:ilvl="5" w:tplc="4B00B100" w:tentative="1">
      <w:start w:val="1"/>
      <w:numFmt w:val="bullet"/>
      <w:lvlText w:val="•"/>
      <w:lvlJc w:val="left"/>
      <w:pPr>
        <w:tabs>
          <w:tab w:val="num" w:pos="4320"/>
        </w:tabs>
        <w:ind w:left="4320" w:hanging="360"/>
      </w:pPr>
      <w:rPr>
        <w:rFonts w:ascii="HelveticaNeueLT Pro 45 Lt" w:hAnsi="HelveticaNeueLT Pro 45 Lt" w:hint="default"/>
      </w:rPr>
    </w:lvl>
    <w:lvl w:ilvl="6" w:tplc="F9B416B2" w:tentative="1">
      <w:start w:val="1"/>
      <w:numFmt w:val="bullet"/>
      <w:lvlText w:val="•"/>
      <w:lvlJc w:val="left"/>
      <w:pPr>
        <w:tabs>
          <w:tab w:val="num" w:pos="5040"/>
        </w:tabs>
        <w:ind w:left="5040" w:hanging="360"/>
      </w:pPr>
      <w:rPr>
        <w:rFonts w:ascii="HelveticaNeueLT Pro 45 Lt" w:hAnsi="HelveticaNeueLT Pro 45 Lt" w:hint="default"/>
      </w:rPr>
    </w:lvl>
    <w:lvl w:ilvl="7" w:tplc="33EAFF70" w:tentative="1">
      <w:start w:val="1"/>
      <w:numFmt w:val="bullet"/>
      <w:lvlText w:val="•"/>
      <w:lvlJc w:val="left"/>
      <w:pPr>
        <w:tabs>
          <w:tab w:val="num" w:pos="5760"/>
        </w:tabs>
        <w:ind w:left="5760" w:hanging="360"/>
      </w:pPr>
      <w:rPr>
        <w:rFonts w:ascii="HelveticaNeueLT Pro 45 Lt" w:hAnsi="HelveticaNeueLT Pro 45 Lt" w:hint="default"/>
      </w:rPr>
    </w:lvl>
    <w:lvl w:ilvl="8" w:tplc="26E446A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2" w15:restartNumberingAfterBreak="0">
    <w:nsid w:val="66E766E6"/>
    <w:multiLevelType w:val="hybridMultilevel"/>
    <w:tmpl w:val="9A3C5B8E"/>
    <w:lvl w:ilvl="0" w:tplc="E7E85C4A">
      <w:start w:val="1"/>
      <w:numFmt w:val="bullet"/>
      <w:lvlText w:val="•"/>
      <w:lvlJc w:val="left"/>
      <w:pPr>
        <w:tabs>
          <w:tab w:val="num" w:pos="720"/>
        </w:tabs>
        <w:ind w:left="720" w:hanging="360"/>
      </w:pPr>
      <w:rPr>
        <w:rFonts w:ascii="HelveticaNeueLT Pro 45 Lt" w:hAnsi="HelveticaNeueLT Pro 45 Lt" w:hint="default"/>
      </w:rPr>
    </w:lvl>
    <w:lvl w:ilvl="1" w:tplc="DCC86A10" w:tentative="1">
      <w:start w:val="1"/>
      <w:numFmt w:val="bullet"/>
      <w:lvlText w:val="•"/>
      <w:lvlJc w:val="left"/>
      <w:pPr>
        <w:tabs>
          <w:tab w:val="num" w:pos="1440"/>
        </w:tabs>
        <w:ind w:left="1440" w:hanging="360"/>
      </w:pPr>
      <w:rPr>
        <w:rFonts w:ascii="HelveticaNeueLT Pro 45 Lt" w:hAnsi="HelveticaNeueLT Pro 45 Lt" w:hint="default"/>
      </w:rPr>
    </w:lvl>
    <w:lvl w:ilvl="2" w:tplc="830AB6FC" w:tentative="1">
      <w:start w:val="1"/>
      <w:numFmt w:val="bullet"/>
      <w:lvlText w:val="•"/>
      <w:lvlJc w:val="left"/>
      <w:pPr>
        <w:tabs>
          <w:tab w:val="num" w:pos="2160"/>
        </w:tabs>
        <w:ind w:left="2160" w:hanging="360"/>
      </w:pPr>
      <w:rPr>
        <w:rFonts w:ascii="HelveticaNeueLT Pro 45 Lt" w:hAnsi="HelveticaNeueLT Pro 45 Lt" w:hint="default"/>
      </w:rPr>
    </w:lvl>
    <w:lvl w:ilvl="3" w:tplc="861080F8" w:tentative="1">
      <w:start w:val="1"/>
      <w:numFmt w:val="bullet"/>
      <w:lvlText w:val="•"/>
      <w:lvlJc w:val="left"/>
      <w:pPr>
        <w:tabs>
          <w:tab w:val="num" w:pos="2880"/>
        </w:tabs>
        <w:ind w:left="2880" w:hanging="360"/>
      </w:pPr>
      <w:rPr>
        <w:rFonts w:ascii="HelveticaNeueLT Pro 45 Lt" w:hAnsi="HelveticaNeueLT Pro 45 Lt" w:hint="default"/>
      </w:rPr>
    </w:lvl>
    <w:lvl w:ilvl="4" w:tplc="37145274" w:tentative="1">
      <w:start w:val="1"/>
      <w:numFmt w:val="bullet"/>
      <w:lvlText w:val="•"/>
      <w:lvlJc w:val="left"/>
      <w:pPr>
        <w:tabs>
          <w:tab w:val="num" w:pos="3600"/>
        </w:tabs>
        <w:ind w:left="3600" w:hanging="360"/>
      </w:pPr>
      <w:rPr>
        <w:rFonts w:ascii="HelveticaNeueLT Pro 45 Lt" w:hAnsi="HelveticaNeueLT Pro 45 Lt" w:hint="default"/>
      </w:rPr>
    </w:lvl>
    <w:lvl w:ilvl="5" w:tplc="B2F4B622" w:tentative="1">
      <w:start w:val="1"/>
      <w:numFmt w:val="bullet"/>
      <w:lvlText w:val="•"/>
      <w:lvlJc w:val="left"/>
      <w:pPr>
        <w:tabs>
          <w:tab w:val="num" w:pos="4320"/>
        </w:tabs>
        <w:ind w:left="4320" w:hanging="360"/>
      </w:pPr>
      <w:rPr>
        <w:rFonts w:ascii="HelveticaNeueLT Pro 45 Lt" w:hAnsi="HelveticaNeueLT Pro 45 Lt" w:hint="default"/>
      </w:rPr>
    </w:lvl>
    <w:lvl w:ilvl="6" w:tplc="E2EAB052" w:tentative="1">
      <w:start w:val="1"/>
      <w:numFmt w:val="bullet"/>
      <w:lvlText w:val="•"/>
      <w:lvlJc w:val="left"/>
      <w:pPr>
        <w:tabs>
          <w:tab w:val="num" w:pos="5040"/>
        </w:tabs>
        <w:ind w:left="5040" w:hanging="360"/>
      </w:pPr>
      <w:rPr>
        <w:rFonts w:ascii="HelveticaNeueLT Pro 45 Lt" w:hAnsi="HelveticaNeueLT Pro 45 Lt" w:hint="default"/>
      </w:rPr>
    </w:lvl>
    <w:lvl w:ilvl="7" w:tplc="C1821DCC" w:tentative="1">
      <w:start w:val="1"/>
      <w:numFmt w:val="bullet"/>
      <w:lvlText w:val="•"/>
      <w:lvlJc w:val="left"/>
      <w:pPr>
        <w:tabs>
          <w:tab w:val="num" w:pos="5760"/>
        </w:tabs>
        <w:ind w:left="5760" w:hanging="360"/>
      </w:pPr>
      <w:rPr>
        <w:rFonts w:ascii="HelveticaNeueLT Pro 45 Lt" w:hAnsi="HelveticaNeueLT Pro 45 Lt" w:hint="default"/>
      </w:rPr>
    </w:lvl>
    <w:lvl w:ilvl="8" w:tplc="6C381446"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3" w15:restartNumberingAfterBreak="0">
    <w:nsid w:val="675A2964"/>
    <w:multiLevelType w:val="hybridMultilevel"/>
    <w:tmpl w:val="5A0023D6"/>
    <w:lvl w:ilvl="0" w:tplc="2972828A">
      <w:start w:val="1"/>
      <w:numFmt w:val="bullet"/>
      <w:lvlText w:val="•"/>
      <w:lvlJc w:val="left"/>
      <w:pPr>
        <w:tabs>
          <w:tab w:val="num" w:pos="720"/>
        </w:tabs>
        <w:ind w:left="720" w:hanging="360"/>
      </w:pPr>
      <w:rPr>
        <w:rFonts w:ascii="HelveticaNeueLT Pro 45 Lt" w:hAnsi="HelveticaNeueLT Pro 45 Lt" w:hint="default"/>
      </w:rPr>
    </w:lvl>
    <w:lvl w:ilvl="1" w:tplc="8ACC3C5C" w:tentative="1">
      <w:start w:val="1"/>
      <w:numFmt w:val="bullet"/>
      <w:lvlText w:val="•"/>
      <w:lvlJc w:val="left"/>
      <w:pPr>
        <w:tabs>
          <w:tab w:val="num" w:pos="1440"/>
        </w:tabs>
        <w:ind w:left="1440" w:hanging="360"/>
      </w:pPr>
      <w:rPr>
        <w:rFonts w:ascii="HelveticaNeueLT Pro 45 Lt" w:hAnsi="HelveticaNeueLT Pro 45 Lt" w:hint="default"/>
      </w:rPr>
    </w:lvl>
    <w:lvl w:ilvl="2" w:tplc="F850C8EE" w:tentative="1">
      <w:start w:val="1"/>
      <w:numFmt w:val="bullet"/>
      <w:lvlText w:val="•"/>
      <w:lvlJc w:val="left"/>
      <w:pPr>
        <w:tabs>
          <w:tab w:val="num" w:pos="2160"/>
        </w:tabs>
        <w:ind w:left="2160" w:hanging="360"/>
      </w:pPr>
      <w:rPr>
        <w:rFonts w:ascii="HelveticaNeueLT Pro 45 Lt" w:hAnsi="HelveticaNeueLT Pro 45 Lt" w:hint="default"/>
      </w:rPr>
    </w:lvl>
    <w:lvl w:ilvl="3" w:tplc="0756BC6E" w:tentative="1">
      <w:start w:val="1"/>
      <w:numFmt w:val="bullet"/>
      <w:lvlText w:val="•"/>
      <w:lvlJc w:val="left"/>
      <w:pPr>
        <w:tabs>
          <w:tab w:val="num" w:pos="2880"/>
        </w:tabs>
        <w:ind w:left="2880" w:hanging="360"/>
      </w:pPr>
      <w:rPr>
        <w:rFonts w:ascii="HelveticaNeueLT Pro 45 Lt" w:hAnsi="HelveticaNeueLT Pro 45 Lt" w:hint="default"/>
      </w:rPr>
    </w:lvl>
    <w:lvl w:ilvl="4" w:tplc="3EE2E9AE" w:tentative="1">
      <w:start w:val="1"/>
      <w:numFmt w:val="bullet"/>
      <w:lvlText w:val="•"/>
      <w:lvlJc w:val="left"/>
      <w:pPr>
        <w:tabs>
          <w:tab w:val="num" w:pos="3600"/>
        </w:tabs>
        <w:ind w:left="3600" w:hanging="360"/>
      </w:pPr>
      <w:rPr>
        <w:rFonts w:ascii="HelveticaNeueLT Pro 45 Lt" w:hAnsi="HelveticaNeueLT Pro 45 Lt" w:hint="default"/>
      </w:rPr>
    </w:lvl>
    <w:lvl w:ilvl="5" w:tplc="60C0446C" w:tentative="1">
      <w:start w:val="1"/>
      <w:numFmt w:val="bullet"/>
      <w:lvlText w:val="•"/>
      <w:lvlJc w:val="left"/>
      <w:pPr>
        <w:tabs>
          <w:tab w:val="num" w:pos="4320"/>
        </w:tabs>
        <w:ind w:left="4320" w:hanging="360"/>
      </w:pPr>
      <w:rPr>
        <w:rFonts w:ascii="HelveticaNeueLT Pro 45 Lt" w:hAnsi="HelveticaNeueLT Pro 45 Lt" w:hint="default"/>
      </w:rPr>
    </w:lvl>
    <w:lvl w:ilvl="6" w:tplc="5CF23DD2" w:tentative="1">
      <w:start w:val="1"/>
      <w:numFmt w:val="bullet"/>
      <w:lvlText w:val="•"/>
      <w:lvlJc w:val="left"/>
      <w:pPr>
        <w:tabs>
          <w:tab w:val="num" w:pos="5040"/>
        </w:tabs>
        <w:ind w:left="5040" w:hanging="360"/>
      </w:pPr>
      <w:rPr>
        <w:rFonts w:ascii="HelveticaNeueLT Pro 45 Lt" w:hAnsi="HelveticaNeueLT Pro 45 Lt" w:hint="default"/>
      </w:rPr>
    </w:lvl>
    <w:lvl w:ilvl="7" w:tplc="240AFDAE" w:tentative="1">
      <w:start w:val="1"/>
      <w:numFmt w:val="bullet"/>
      <w:lvlText w:val="•"/>
      <w:lvlJc w:val="left"/>
      <w:pPr>
        <w:tabs>
          <w:tab w:val="num" w:pos="5760"/>
        </w:tabs>
        <w:ind w:left="5760" w:hanging="360"/>
      </w:pPr>
      <w:rPr>
        <w:rFonts w:ascii="HelveticaNeueLT Pro 45 Lt" w:hAnsi="HelveticaNeueLT Pro 45 Lt" w:hint="default"/>
      </w:rPr>
    </w:lvl>
    <w:lvl w:ilvl="8" w:tplc="AB763D1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4" w15:restartNumberingAfterBreak="0">
    <w:nsid w:val="696C2D25"/>
    <w:multiLevelType w:val="hybridMultilevel"/>
    <w:tmpl w:val="41E43726"/>
    <w:lvl w:ilvl="0" w:tplc="31AC0EBA">
      <w:start w:val="1"/>
      <w:numFmt w:val="bullet"/>
      <w:lvlText w:val="•"/>
      <w:lvlJc w:val="left"/>
      <w:pPr>
        <w:tabs>
          <w:tab w:val="num" w:pos="720"/>
        </w:tabs>
        <w:ind w:left="720" w:hanging="360"/>
      </w:pPr>
      <w:rPr>
        <w:rFonts w:ascii="HelveticaNeueLT Pro 45 Lt" w:hAnsi="HelveticaNeueLT Pro 45 Lt" w:hint="default"/>
      </w:rPr>
    </w:lvl>
    <w:lvl w:ilvl="1" w:tplc="4E046186" w:tentative="1">
      <w:start w:val="1"/>
      <w:numFmt w:val="bullet"/>
      <w:lvlText w:val="•"/>
      <w:lvlJc w:val="left"/>
      <w:pPr>
        <w:tabs>
          <w:tab w:val="num" w:pos="1440"/>
        </w:tabs>
        <w:ind w:left="1440" w:hanging="360"/>
      </w:pPr>
      <w:rPr>
        <w:rFonts w:ascii="HelveticaNeueLT Pro 45 Lt" w:hAnsi="HelveticaNeueLT Pro 45 Lt" w:hint="default"/>
      </w:rPr>
    </w:lvl>
    <w:lvl w:ilvl="2" w:tplc="A77E08A4" w:tentative="1">
      <w:start w:val="1"/>
      <w:numFmt w:val="bullet"/>
      <w:lvlText w:val="•"/>
      <w:lvlJc w:val="left"/>
      <w:pPr>
        <w:tabs>
          <w:tab w:val="num" w:pos="2160"/>
        </w:tabs>
        <w:ind w:left="2160" w:hanging="360"/>
      </w:pPr>
      <w:rPr>
        <w:rFonts w:ascii="HelveticaNeueLT Pro 45 Lt" w:hAnsi="HelveticaNeueLT Pro 45 Lt" w:hint="default"/>
      </w:rPr>
    </w:lvl>
    <w:lvl w:ilvl="3" w:tplc="DFF8AACA" w:tentative="1">
      <w:start w:val="1"/>
      <w:numFmt w:val="bullet"/>
      <w:lvlText w:val="•"/>
      <w:lvlJc w:val="left"/>
      <w:pPr>
        <w:tabs>
          <w:tab w:val="num" w:pos="2880"/>
        </w:tabs>
        <w:ind w:left="2880" w:hanging="360"/>
      </w:pPr>
      <w:rPr>
        <w:rFonts w:ascii="HelveticaNeueLT Pro 45 Lt" w:hAnsi="HelveticaNeueLT Pro 45 Lt" w:hint="default"/>
      </w:rPr>
    </w:lvl>
    <w:lvl w:ilvl="4" w:tplc="B89CC108" w:tentative="1">
      <w:start w:val="1"/>
      <w:numFmt w:val="bullet"/>
      <w:lvlText w:val="•"/>
      <w:lvlJc w:val="left"/>
      <w:pPr>
        <w:tabs>
          <w:tab w:val="num" w:pos="3600"/>
        </w:tabs>
        <w:ind w:left="3600" w:hanging="360"/>
      </w:pPr>
      <w:rPr>
        <w:rFonts w:ascii="HelveticaNeueLT Pro 45 Lt" w:hAnsi="HelveticaNeueLT Pro 45 Lt" w:hint="default"/>
      </w:rPr>
    </w:lvl>
    <w:lvl w:ilvl="5" w:tplc="C562EE2E" w:tentative="1">
      <w:start w:val="1"/>
      <w:numFmt w:val="bullet"/>
      <w:lvlText w:val="•"/>
      <w:lvlJc w:val="left"/>
      <w:pPr>
        <w:tabs>
          <w:tab w:val="num" w:pos="4320"/>
        </w:tabs>
        <w:ind w:left="4320" w:hanging="360"/>
      </w:pPr>
      <w:rPr>
        <w:rFonts w:ascii="HelveticaNeueLT Pro 45 Lt" w:hAnsi="HelveticaNeueLT Pro 45 Lt" w:hint="default"/>
      </w:rPr>
    </w:lvl>
    <w:lvl w:ilvl="6" w:tplc="E91EAEC4" w:tentative="1">
      <w:start w:val="1"/>
      <w:numFmt w:val="bullet"/>
      <w:lvlText w:val="•"/>
      <w:lvlJc w:val="left"/>
      <w:pPr>
        <w:tabs>
          <w:tab w:val="num" w:pos="5040"/>
        </w:tabs>
        <w:ind w:left="5040" w:hanging="360"/>
      </w:pPr>
      <w:rPr>
        <w:rFonts w:ascii="HelveticaNeueLT Pro 45 Lt" w:hAnsi="HelveticaNeueLT Pro 45 Lt" w:hint="default"/>
      </w:rPr>
    </w:lvl>
    <w:lvl w:ilvl="7" w:tplc="1A6AB398" w:tentative="1">
      <w:start w:val="1"/>
      <w:numFmt w:val="bullet"/>
      <w:lvlText w:val="•"/>
      <w:lvlJc w:val="left"/>
      <w:pPr>
        <w:tabs>
          <w:tab w:val="num" w:pos="5760"/>
        </w:tabs>
        <w:ind w:left="5760" w:hanging="360"/>
      </w:pPr>
      <w:rPr>
        <w:rFonts w:ascii="HelveticaNeueLT Pro 45 Lt" w:hAnsi="HelveticaNeueLT Pro 45 Lt" w:hint="default"/>
      </w:rPr>
    </w:lvl>
    <w:lvl w:ilvl="8" w:tplc="7854C8DC"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35" w15:restartNumberingAfterBreak="0">
    <w:nsid w:val="6C1E055C"/>
    <w:multiLevelType w:val="hybridMultilevel"/>
    <w:tmpl w:val="75467F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084301"/>
    <w:multiLevelType w:val="hybridMultilevel"/>
    <w:tmpl w:val="981C18DC"/>
    <w:lvl w:ilvl="0" w:tplc="4784187C">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8D0341"/>
    <w:multiLevelType w:val="hybridMultilevel"/>
    <w:tmpl w:val="2506BB10"/>
    <w:lvl w:ilvl="0" w:tplc="04090001">
      <w:start w:val="1"/>
      <w:numFmt w:val="bullet"/>
      <w:lvlText w:val="•"/>
      <w:lvlJc w:val="left"/>
      <w:pPr>
        <w:tabs>
          <w:tab w:val="num" w:pos="720"/>
        </w:tabs>
        <w:ind w:left="720" w:hanging="360"/>
      </w:pPr>
      <w:rPr>
        <w:rFonts w:ascii="HelveticaNeueLT Pro 45 Lt" w:hAnsi="HelveticaNeueLT Pro 45 Lt" w:hint="default"/>
      </w:rPr>
    </w:lvl>
    <w:lvl w:ilvl="1" w:tplc="04090003">
      <w:start w:val="2527"/>
      <w:numFmt w:val="bullet"/>
      <w:lvlText w:val="•"/>
      <w:lvlJc w:val="left"/>
      <w:pPr>
        <w:tabs>
          <w:tab w:val="num" w:pos="1440"/>
        </w:tabs>
        <w:ind w:left="1440" w:hanging="360"/>
      </w:pPr>
      <w:rPr>
        <w:rFonts w:ascii="HelveticaNeueLT Pro 45 Lt" w:hAnsi="HelveticaNeueLT Pro 45 Lt" w:hint="default"/>
      </w:rPr>
    </w:lvl>
    <w:lvl w:ilvl="2" w:tplc="04090005" w:tentative="1">
      <w:start w:val="1"/>
      <w:numFmt w:val="bullet"/>
      <w:lvlText w:val="•"/>
      <w:lvlJc w:val="left"/>
      <w:pPr>
        <w:tabs>
          <w:tab w:val="num" w:pos="2160"/>
        </w:tabs>
        <w:ind w:left="2160" w:hanging="360"/>
      </w:pPr>
      <w:rPr>
        <w:rFonts w:ascii="HelveticaNeueLT Pro 45 Lt" w:hAnsi="HelveticaNeueLT Pro 45 Lt" w:hint="default"/>
      </w:rPr>
    </w:lvl>
    <w:lvl w:ilvl="3" w:tplc="04090001" w:tentative="1">
      <w:start w:val="1"/>
      <w:numFmt w:val="bullet"/>
      <w:lvlText w:val="•"/>
      <w:lvlJc w:val="left"/>
      <w:pPr>
        <w:tabs>
          <w:tab w:val="num" w:pos="2880"/>
        </w:tabs>
        <w:ind w:left="2880" w:hanging="360"/>
      </w:pPr>
      <w:rPr>
        <w:rFonts w:ascii="HelveticaNeueLT Pro 45 Lt" w:hAnsi="HelveticaNeueLT Pro 45 Lt" w:hint="default"/>
      </w:rPr>
    </w:lvl>
    <w:lvl w:ilvl="4" w:tplc="04090003" w:tentative="1">
      <w:start w:val="1"/>
      <w:numFmt w:val="bullet"/>
      <w:lvlText w:val="•"/>
      <w:lvlJc w:val="left"/>
      <w:pPr>
        <w:tabs>
          <w:tab w:val="num" w:pos="3600"/>
        </w:tabs>
        <w:ind w:left="3600" w:hanging="360"/>
      </w:pPr>
      <w:rPr>
        <w:rFonts w:ascii="HelveticaNeueLT Pro 45 Lt" w:hAnsi="HelveticaNeueLT Pro 45 Lt" w:hint="default"/>
      </w:rPr>
    </w:lvl>
    <w:lvl w:ilvl="5" w:tplc="04090005" w:tentative="1">
      <w:start w:val="1"/>
      <w:numFmt w:val="bullet"/>
      <w:lvlText w:val="•"/>
      <w:lvlJc w:val="left"/>
      <w:pPr>
        <w:tabs>
          <w:tab w:val="num" w:pos="4320"/>
        </w:tabs>
        <w:ind w:left="4320" w:hanging="360"/>
      </w:pPr>
      <w:rPr>
        <w:rFonts w:ascii="HelveticaNeueLT Pro 45 Lt" w:hAnsi="HelveticaNeueLT Pro 45 Lt" w:hint="default"/>
      </w:rPr>
    </w:lvl>
    <w:lvl w:ilvl="6" w:tplc="04090001" w:tentative="1">
      <w:start w:val="1"/>
      <w:numFmt w:val="bullet"/>
      <w:lvlText w:val="•"/>
      <w:lvlJc w:val="left"/>
      <w:pPr>
        <w:tabs>
          <w:tab w:val="num" w:pos="5040"/>
        </w:tabs>
        <w:ind w:left="5040" w:hanging="360"/>
      </w:pPr>
      <w:rPr>
        <w:rFonts w:ascii="HelveticaNeueLT Pro 45 Lt" w:hAnsi="HelveticaNeueLT Pro 45 Lt" w:hint="default"/>
      </w:rPr>
    </w:lvl>
    <w:lvl w:ilvl="7" w:tplc="04090003" w:tentative="1">
      <w:start w:val="1"/>
      <w:numFmt w:val="bullet"/>
      <w:lvlText w:val="•"/>
      <w:lvlJc w:val="left"/>
      <w:pPr>
        <w:tabs>
          <w:tab w:val="num" w:pos="5760"/>
        </w:tabs>
        <w:ind w:left="5760" w:hanging="360"/>
      </w:pPr>
      <w:rPr>
        <w:rFonts w:ascii="HelveticaNeueLT Pro 45 Lt" w:hAnsi="HelveticaNeueLT Pro 45 Lt" w:hint="default"/>
      </w:rPr>
    </w:lvl>
    <w:lvl w:ilvl="8" w:tplc="04090005"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40" w15:restartNumberingAfterBreak="0">
    <w:nsid w:val="72BC6367"/>
    <w:multiLevelType w:val="hybridMultilevel"/>
    <w:tmpl w:val="93D6E9A2"/>
    <w:lvl w:ilvl="0" w:tplc="D5FE0B94">
      <w:start w:val="1"/>
      <w:numFmt w:val="bullet"/>
      <w:lvlText w:val="•"/>
      <w:lvlJc w:val="left"/>
      <w:pPr>
        <w:tabs>
          <w:tab w:val="num" w:pos="720"/>
        </w:tabs>
        <w:ind w:left="720" w:hanging="360"/>
      </w:pPr>
      <w:rPr>
        <w:rFonts w:ascii="Arial" w:hAnsi="Arial" w:hint="default"/>
      </w:rPr>
    </w:lvl>
    <w:lvl w:ilvl="1" w:tplc="A9581104">
      <w:start w:val="1"/>
      <w:numFmt w:val="bullet"/>
      <w:lvlText w:val="•"/>
      <w:lvlJc w:val="left"/>
      <w:pPr>
        <w:tabs>
          <w:tab w:val="num" w:pos="1440"/>
        </w:tabs>
        <w:ind w:left="1440" w:hanging="360"/>
      </w:pPr>
      <w:rPr>
        <w:rFonts w:ascii="Arial" w:hAnsi="Arial" w:hint="default"/>
      </w:rPr>
    </w:lvl>
    <w:lvl w:ilvl="2" w:tplc="3CA878C2" w:tentative="1">
      <w:start w:val="1"/>
      <w:numFmt w:val="bullet"/>
      <w:lvlText w:val="•"/>
      <w:lvlJc w:val="left"/>
      <w:pPr>
        <w:tabs>
          <w:tab w:val="num" w:pos="2160"/>
        </w:tabs>
        <w:ind w:left="2160" w:hanging="360"/>
      </w:pPr>
      <w:rPr>
        <w:rFonts w:ascii="Arial" w:hAnsi="Arial" w:hint="default"/>
      </w:rPr>
    </w:lvl>
    <w:lvl w:ilvl="3" w:tplc="26C6E046" w:tentative="1">
      <w:start w:val="1"/>
      <w:numFmt w:val="bullet"/>
      <w:lvlText w:val="•"/>
      <w:lvlJc w:val="left"/>
      <w:pPr>
        <w:tabs>
          <w:tab w:val="num" w:pos="2880"/>
        </w:tabs>
        <w:ind w:left="2880" w:hanging="360"/>
      </w:pPr>
      <w:rPr>
        <w:rFonts w:ascii="Arial" w:hAnsi="Arial" w:hint="default"/>
      </w:rPr>
    </w:lvl>
    <w:lvl w:ilvl="4" w:tplc="5D260246" w:tentative="1">
      <w:start w:val="1"/>
      <w:numFmt w:val="bullet"/>
      <w:lvlText w:val="•"/>
      <w:lvlJc w:val="left"/>
      <w:pPr>
        <w:tabs>
          <w:tab w:val="num" w:pos="3600"/>
        </w:tabs>
        <w:ind w:left="3600" w:hanging="360"/>
      </w:pPr>
      <w:rPr>
        <w:rFonts w:ascii="Arial" w:hAnsi="Arial" w:hint="default"/>
      </w:rPr>
    </w:lvl>
    <w:lvl w:ilvl="5" w:tplc="B89E2964" w:tentative="1">
      <w:start w:val="1"/>
      <w:numFmt w:val="bullet"/>
      <w:lvlText w:val="•"/>
      <w:lvlJc w:val="left"/>
      <w:pPr>
        <w:tabs>
          <w:tab w:val="num" w:pos="4320"/>
        </w:tabs>
        <w:ind w:left="4320" w:hanging="360"/>
      </w:pPr>
      <w:rPr>
        <w:rFonts w:ascii="Arial" w:hAnsi="Arial" w:hint="default"/>
      </w:rPr>
    </w:lvl>
    <w:lvl w:ilvl="6" w:tplc="623617B0" w:tentative="1">
      <w:start w:val="1"/>
      <w:numFmt w:val="bullet"/>
      <w:lvlText w:val="•"/>
      <w:lvlJc w:val="left"/>
      <w:pPr>
        <w:tabs>
          <w:tab w:val="num" w:pos="5040"/>
        </w:tabs>
        <w:ind w:left="5040" w:hanging="360"/>
      </w:pPr>
      <w:rPr>
        <w:rFonts w:ascii="Arial" w:hAnsi="Arial" w:hint="default"/>
      </w:rPr>
    </w:lvl>
    <w:lvl w:ilvl="7" w:tplc="0890B9E2" w:tentative="1">
      <w:start w:val="1"/>
      <w:numFmt w:val="bullet"/>
      <w:lvlText w:val="•"/>
      <w:lvlJc w:val="left"/>
      <w:pPr>
        <w:tabs>
          <w:tab w:val="num" w:pos="5760"/>
        </w:tabs>
        <w:ind w:left="5760" w:hanging="360"/>
      </w:pPr>
      <w:rPr>
        <w:rFonts w:ascii="Arial" w:hAnsi="Arial" w:hint="default"/>
      </w:rPr>
    </w:lvl>
    <w:lvl w:ilvl="8" w:tplc="A704B9E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6"/>
  </w:num>
  <w:num w:numId="3">
    <w:abstractNumId w:val="22"/>
  </w:num>
  <w:num w:numId="4">
    <w:abstractNumId w:val="18"/>
  </w:num>
  <w:num w:numId="5">
    <w:abstractNumId w:val="24"/>
  </w:num>
  <w:num w:numId="6">
    <w:abstractNumId w:val="0"/>
  </w:num>
  <w:num w:numId="7">
    <w:abstractNumId w:val="27"/>
  </w:num>
  <w:num w:numId="8">
    <w:abstractNumId w:val="17"/>
  </w:num>
  <w:num w:numId="9">
    <w:abstractNumId w:val="8"/>
  </w:num>
  <w:num w:numId="10">
    <w:abstractNumId w:val="5"/>
  </w:num>
  <w:num w:numId="11">
    <w:abstractNumId w:val="40"/>
  </w:num>
  <w:num w:numId="12">
    <w:abstractNumId w:val="6"/>
  </w:num>
  <w:num w:numId="13">
    <w:abstractNumId w:val="15"/>
  </w:num>
  <w:num w:numId="14">
    <w:abstractNumId w:val="39"/>
  </w:num>
  <w:num w:numId="15">
    <w:abstractNumId w:val="10"/>
  </w:num>
  <w:num w:numId="16">
    <w:abstractNumId w:val="29"/>
  </w:num>
  <w:num w:numId="1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
  </w:num>
  <w:num w:numId="19">
    <w:abstractNumId w:val="13"/>
  </w:num>
  <w:num w:numId="20">
    <w:abstractNumId w:val="3"/>
  </w:num>
  <w:num w:numId="21">
    <w:abstractNumId w:val="28"/>
  </w:num>
  <w:num w:numId="22">
    <w:abstractNumId w:val="9"/>
  </w:num>
  <w:num w:numId="23">
    <w:abstractNumId w:val="7"/>
  </w:num>
  <w:num w:numId="24">
    <w:abstractNumId w:val="23"/>
  </w:num>
  <w:num w:numId="25">
    <w:abstractNumId w:val="16"/>
  </w:num>
  <w:num w:numId="26">
    <w:abstractNumId w:val="31"/>
  </w:num>
  <w:num w:numId="27">
    <w:abstractNumId w:val="20"/>
  </w:num>
  <w:num w:numId="28">
    <w:abstractNumId w:val="34"/>
  </w:num>
  <w:num w:numId="29">
    <w:abstractNumId w:val="12"/>
  </w:num>
  <w:num w:numId="30">
    <w:abstractNumId w:val="32"/>
  </w:num>
  <w:num w:numId="31">
    <w:abstractNumId w:val="30"/>
  </w:num>
  <w:num w:numId="32">
    <w:abstractNumId w:val="33"/>
  </w:num>
  <w:num w:numId="33">
    <w:abstractNumId w:val="14"/>
  </w:num>
  <w:num w:numId="34">
    <w:abstractNumId w:val="36"/>
  </w:num>
  <w:num w:numId="35">
    <w:abstractNumId w:val="38"/>
  </w:num>
  <w:num w:numId="36">
    <w:abstractNumId w:val="25"/>
  </w:num>
  <w:num w:numId="37">
    <w:abstractNumId w:val="19"/>
  </w:num>
  <w:num w:numId="38">
    <w:abstractNumId w:val="4"/>
  </w:num>
  <w:num w:numId="39">
    <w:abstractNumId w:val="35"/>
  </w:num>
  <w:num w:numId="40">
    <w:abstractNumId w:val="11"/>
  </w:num>
  <w:num w:numId="41">
    <w:abstractNumId w:val="26"/>
  </w:num>
  <w:num w:numId="42">
    <w:abstractNumId w:val="37"/>
  </w:num>
  <w:num w:numId="43">
    <w:abstractNumId w:val="3"/>
  </w:num>
  <w:num w:numId="44">
    <w:abstractNumId w:val="26"/>
  </w:num>
  <w:num w:numId="4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100C4"/>
    <w:rsid w:val="000130DB"/>
    <w:rsid w:val="00015A19"/>
    <w:rsid w:val="000173A2"/>
    <w:rsid w:val="00017E44"/>
    <w:rsid w:val="00023D64"/>
    <w:rsid w:val="00023E1D"/>
    <w:rsid w:val="000254C3"/>
    <w:rsid w:val="00025B78"/>
    <w:rsid w:val="00026EDA"/>
    <w:rsid w:val="00031496"/>
    <w:rsid w:val="00032515"/>
    <w:rsid w:val="0003279D"/>
    <w:rsid w:val="000335BD"/>
    <w:rsid w:val="00035A95"/>
    <w:rsid w:val="00035B10"/>
    <w:rsid w:val="00040A52"/>
    <w:rsid w:val="000420B3"/>
    <w:rsid w:val="00042C5C"/>
    <w:rsid w:val="00043AFB"/>
    <w:rsid w:val="00043D07"/>
    <w:rsid w:val="000468AC"/>
    <w:rsid w:val="0005240C"/>
    <w:rsid w:val="0005242B"/>
    <w:rsid w:val="00052C1C"/>
    <w:rsid w:val="00054146"/>
    <w:rsid w:val="000602AC"/>
    <w:rsid w:val="00060581"/>
    <w:rsid w:val="00061100"/>
    <w:rsid w:val="00063047"/>
    <w:rsid w:val="00064432"/>
    <w:rsid w:val="00067257"/>
    <w:rsid w:val="0007246E"/>
    <w:rsid w:val="000746C5"/>
    <w:rsid w:val="000753C6"/>
    <w:rsid w:val="00075BE0"/>
    <w:rsid w:val="000760A5"/>
    <w:rsid w:val="00080027"/>
    <w:rsid w:val="00081384"/>
    <w:rsid w:val="0008312E"/>
    <w:rsid w:val="0008336A"/>
    <w:rsid w:val="000841D7"/>
    <w:rsid w:val="00084CEC"/>
    <w:rsid w:val="00086587"/>
    <w:rsid w:val="00086F37"/>
    <w:rsid w:val="00091760"/>
    <w:rsid w:val="00094048"/>
    <w:rsid w:val="000940E5"/>
    <w:rsid w:val="000948D4"/>
    <w:rsid w:val="00095777"/>
    <w:rsid w:val="00095F4C"/>
    <w:rsid w:val="000962EF"/>
    <w:rsid w:val="000A02AB"/>
    <w:rsid w:val="000A0C1A"/>
    <w:rsid w:val="000A11EC"/>
    <w:rsid w:val="000A2AD4"/>
    <w:rsid w:val="000A3A8E"/>
    <w:rsid w:val="000A4DF2"/>
    <w:rsid w:val="000A752C"/>
    <w:rsid w:val="000B0747"/>
    <w:rsid w:val="000B26D2"/>
    <w:rsid w:val="000B4514"/>
    <w:rsid w:val="000B4583"/>
    <w:rsid w:val="000B50CC"/>
    <w:rsid w:val="000B6F93"/>
    <w:rsid w:val="000B7FDC"/>
    <w:rsid w:val="000C0B12"/>
    <w:rsid w:val="000C1447"/>
    <w:rsid w:val="000C2E1D"/>
    <w:rsid w:val="000C3811"/>
    <w:rsid w:val="000C3E8B"/>
    <w:rsid w:val="000C61FC"/>
    <w:rsid w:val="000C71C0"/>
    <w:rsid w:val="000D19DC"/>
    <w:rsid w:val="000D33B5"/>
    <w:rsid w:val="000D390B"/>
    <w:rsid w:val="000D3B7E"/>
    <w:rsid w:val="000D451D"/>
    <w:rsid w:val="000D4E06"/>
    <w:rsid w:val="000D4EDA"/>
    <w:rsid w:val="000D7227"/>
    <w:rsid w:val="000E1E62"/>
    <w:rsid w:val="000E20F5"/>
    <w:rsid w:val="000E5360"/>
    <w:rsid w:val="000E65AC"/>
    <w:rsid w:val="000E7F44"/>
    <w:rsid w:val="000F0195"/>
    <w:rsid w:val="000F144F"/>
    <w:rsid w:val="000F60B2"/>
    <w:rsid w:val="000F642E"/>
    <w:rsid w:val="000F6443"/>
    <w:rsid w:val="000F706B"/>
    <w:rsid w:val="00100E91"/>
    <w:rsid w:val="0010223A"/>
    <w:rsid w:val="00103DAB"/>
    <w:rsid w:val="00106D25"/>
    <w:rsid w:val="001121D2"/>
    <w:rsid w:val="00117BD3"/>
    <w:rsid w:val="00120378"/>
    <w:rsid w:val="0012071D"/>
    <w:rsid w:val="00122680"/>
    <w:rsid w:val="001260F6"/>
    <w:rsid w:val="00127701"/>
    <w:rsid w:val="00131F98"/>
    <w:rsid w:val="00132565"/>
    <w:rsid w:val="001429F7"/>
    <w:rsid w:val="00145850"/>
    <w:rsid w:val="00146184"/>
    <w:rsid w:val="00151312"/>
    <w:rsid w:val="0015158C"/>
    <w:rsid w:val="001532D7"/>
    <w:rsid w:val="00153BA9"/>
    <w:rsid w:val="00160FC2"/>
    <w:rsid w:val="00161CE8"/>
    <w:rsid w:val="00162395"/>
    <w:rsid w:val="00163A68"/>
    <w:rsid w:val="00166D37"/>
    <w:rsid w:val="00166DA5"/>
    <w:rsid w:val="00171B26"/>
    <w:rsid w:val="00173849"/>
    <w:rsid w:val="001775EB"/>
    <w:rsid w:val="00177E3E"/>
    <w:rsid w:val="0018041A"/>
    <w:rsid w:val="001805E5"/>
    <w:rsid w:val="001807D0"/>
    <w:rsid w:val="00181877"/>
    <w:rsid w:val="00182390"/>
    <w:rsid w:val="0018445C"/>
    <w:rsid w:val="001844BE"/>
    <w:rsid w:val="001849C3"/>
    <w:rsid w:val="00186839"/>
    <w:rsid w:val="001876C4"/>
    <w:rsid w:val="00190AFE"/>
    <w:rsid w:val="0019129C"/>
    <w:rsid w:val="001921CC"/>
    <w:rsid w:val="00193032"/>
    <w:rsid w:val="0019428F"/>
    <w:rsid w:val="0019477A"/>
    <w:rsid w:val="00195F4E"/>
    <w:rsid w:val="00196B28"/>
    <w:rsid w:val="0019798A"/>
    <w:rsid w:val="00197B32"/>
    <w:rsid w:val="00197BB6"/>
    <w:rsid w:val="00197E37"/>
    <w:rsid w:val="00197EC1"/>
    <w:rsid w:val="001A006B"/>
    <w:rsid w:val="001A01BF"/>
    <w:rsid w:val="001A3B80"/>
    <w:rsid w:val="001A578E"/>
    <w:rsid w:val="001A641F"/>
    <w:rsid w:val="001A79B5"/>
    <w:rsid w:val="001B36E8"/>
    <w:rsid w:val="001B470C"/>
    <w:rsid w:val="001B6327"/>
    <w:rsid w:val="001B6853"/>
    <w:rsid w:val="001B6A9D"/>
    <w:rsid w:val="001B6B90"/>
    <w:rsid w:val="001C0657"/>
    <w:rsid w:val="001C0AD4"/>
    <w:rsid w:val="001C23B1"/>
    <w:rsid w:val="001D17EE"/>
    <w:rsid w:val="001D2147"/>
    <w:rsid w:val="001D39BB"/>
    <w:rsid w:val="001D4420"/>
    <w:rsid w:val="001D6428"/>
    <w:rsid w:val="001D6E54"/>
    <w:rsid w:val="001E1FC3"/>
    <w:rsid w:val="001E2BCB"/>
    <w:rsid w:val="001E2C93"/>
    <w:rsid w:val="001E34AE"/>
    <w:rsid w:val="001E3944"/>
    <w:rsid w:val="001E3986"/>
    <w:rsid w:val="001E3A2E"/>
    <w:rsid w:val="001E3EBE"/>
    <w:rsid w:val="001E3FFB"/>
    <w:rsid w:val="001F0191"/>
    <w:rsid w:val="001F2699"/>
    <w:rsid w:val="001F322F"/>
    <w:rsid w:val="001F5400"/>
    <w:rsid w:val="001F5CE2"/>
    <w:rsid w:val="001F5E00"/>
    <w:rsid w:val="001F6CDF"/>
    <w:rsid w:val="001F7FF8"/>
    <w:rsid w:val="00200D31"/>
    <w:rsid w:val="002027C1"/>
    <w:rsid w:val="002046E6"/>
    <w:rsid w:val="00205680"/>
    <w:rsid w:val="002065E3"/>
    <w:rsid w:val="00206817"/>
    <w:rsid w:val="002131B1"/>
    <w:rsid w:val="00213CB3"/>
    <w:rsid w:val="00214E0B"/>
    <w:rsid w:val="0021559A"/>
    <w:rsid w:val="00216465"/>
    <w:rsid w:val="00216ABF"/>
    <w:rsid w:val="00216D83"/>
    <w:rsid w:val="00221532"/>
    <w:rsid w:val="00221615"/>
    <w:rsid w:val="00221925"/>
    <w:rsid w:val="0022214E"/>
    <w:rsid w:val="00223004"/>
    <w:rsid w:val="00223215"/>
    <w:rsid w:val="0022490B"/>
    <w:rsid w:val="002274BF"/>
    <w:rsid w:val="0023122F"/>
    <w:rsid w:val="00231A5C"/>
    <w:rsid w:val="002348B1"/>
    <w:rsid w:val="00235E2E"/>
    <w:rsid w:val="002367CC"/>
    <w:rsid w:val="00237E20"/>
    <w:rsid w:val="00241501"/>
    <w:rsid w:val="00241CE1"/>
    <w:rsid w:val="00243B78"/>
    <w:rsid w:val="002447EF"/>
    <w:rsid w:val="00244ADE"/>
    <w:rsid w:val="0024555E"/>
    <w:rsid w:val="002473C2"/>
    <w:rsid w:val="0024797B"/>
    <w:rsid w:val="002508E6"/>
    <w:rsid w:val="00253A32"/>
    <w:rsid w:val="00255E66"/>
    <w:rsid w:val="00255EF7"/>
    <w:rsid w:val="00256887"/>
    <w:rsid w:val="002573FE"/>
    <w:rsid w:val="00257757"/>
    <w:rsid w:val="00260177"/>
    <w:rsid w:val="00261554"/>
    <w:rsid w:val="002619ED"/>
    <w:rsid w:val="00262B42"/>
    <w:rsid w:val="00265BE2"/>
    <w:rsid w:val="002664D7"/>
    <w:rsid w:val="00266FE4"/>
    <w:rsid w:val="00270647"/>
    <w:rsid w:val="00270849"/>
    <w:rsid w:val="002710B0"/>
    <w:rsid w:val="00272573"/>
    <w:rsid w:val="0027751B"/>
    <w:rsid w:val="00277DD1"/>
    <w:rsid w:val="00280843"/>
    <w:rsid w:val="00282D99"/>
    <w:rsid w:val="0028768B"/>
    <w:rsid w:val="00290F74"/>
    <w:rsid w:val="002910A4"/>
    <w:rsid w:val="002912DC"/>
    <w:rsid w:val="002934A7"/>
    <w:rsid w:val="0029360C"/>
    <w:rsid w:val="0029402D"/>
    <w:rsid w:val="002956A7"/>
    <w:rsid w:val="002977EA"/>
    <w:rsid w:val="002A1174"/>
    <w:rsid w:val="002A2856"/>
    <w:rsid w:val="002A301D"/>
    <w:rsid w:val="002A3B1A"/>
    <w:rsid w:val="002A5640"/>
    <w:rsid w:val="002A785F"/>
    <w:rsid w:val="002B04A1"/>
    <w:rsid w:val="002B0E07"/>
    <w:rsid w:val="002B0F0A"/>
    <w:rsid w:val="002B2B58"/>
    <w:rsid w:val="002B4C37"/>
    <w:rsid w:val="002B5041"/>
    <w:rsid w:val="002B5104"/>
    <w:rsid w:val="002C0882"/>
    <w:rsid w:val="002C345A"/>
    <w:rsid w:val="002C4083"/>
    <w:rsid w:val="002C5932"/>
    <w:rsid w:val="002C5F2B"/>
    <w:rsid w:val="002C7D07"/>
    <w:rsid w:val="002D0185"/>
    <w:rsid w:val="002D12EC"/>
    <w:rsid w:val="002D5960"/>
    <w:rsid w:val="002D775C"/>
    <w:rsid w:val="002D78AE"/>
    <w:rsid w:val="002E2B82"/>
    <w:rsid w:val="002E487A"/>
    <w:rsid w:val="002E65D5"/>
    <w:rsid w:val="002E6775"/>
    <w:rsid w:val="002E6CCC"/>
    <w:rsid w:val="002E7412"/>
    <w:rsid w:val="002F2F21"/>
    <w:rsid w:val="002F2F49"/>
    <w:rsid w:val="002F34EB"/>
    <w:rsid w:val="002F4A9C"/>
    <w:rsid w:val="002F68D3"/>
    <w:rsid w:val="002F6970"/>
    <w:rsid w:val="002F7DFF"/>
    <w:rsid w:val="00300390"/>
    <w:rsid w:val="003035B6"/>
    <w:rsid w:val="00303D52"/>
    <w:rsid w:val="00306A81"/>
    <w:rsid w:val="00310A5A"/>
    <w:rsid w:val="00310DE4"/>
    <w:rsid w:val="003139D7"/>
    <w:rsid w:val="00313C45"/>
    <w:rsid w:val="00313E84"/>
    <w:rsid w:val="003154F9"/>
    <w:rsid w:val="003163DB"/>
    <w:rsid w:val="00317C3A"/>
    <w:rsid w:val="0032109D"/>
    <w:rsid w:val="003216DA"/>
    <w:rsid w:val="00322096"/>
    <w:rsid w:val="00325DD4"/>
    <w:rsid w:val="0032606A"/>
    <w:rsid w:val="00326ACD"/>
    <w:rsid w:val="003276B1"/>
    <w:rsid w:val="00327D8E"/>
    <w:rsid w:val="0033227D"/>
    <w:rsid w:val="00332509"/>
    <w:rsid w:val="0033683D"/>
    <w:rsid w:val="00336F62"/>
    <w:rsid w:val="00343270"/>
    <w:rsid w:val="003468F1"/>
    <w:rsid w:val="00346D85"/>
    <w:rsid w:val="00351E4A"/>
    <w:rsid w:val="00354397"/>
    <w:rsid w:val="00355CE4"/>
    <w:rsid w:val="00357212"/>
    <w:rsid w:val="00357CED"/>
    <w:rsid w:val="003607AE"/>
    <w:rsid w:val="00363358"/>
    <w:rsid w:val="003660C1"/>
    <w:rsid w:val="0036618E"/>
    <w:rsid w:val="003709A2"/>
    <w:rsid w:val="00371145"/>
    <w:rsid w:val="00371150"/>
    <w:rsid w:val="00373ACB"/>
    <w:rsid w:val="00374124"/>
    <w:rsid w:val="003743A4"/>
    <w:rsid w:val="003757C4"/>
    <w:rsid w:val="00380F94"/>
    <w:rsid w:val="00382D96"/>
    <w:rsid w:val="003850CE"/>
    <w:rsid w:val="003865F7"/>
    <w:rsid w:val="00386C47"/>
    <w:rsid w:val="00387D05"/>
    <w:rsid w:val="00390671"/>
    <w:rsid w:val="00390F6F"/>
    <w:rsid w:val="0039138C"/>
    <w:rsid w:val="003913BC"/>
    <w:rsid w:val="0039330D"/>
    <w:rsid w:val="003947AE"/>
    <w:rsid w:val="00394EF9"/>
    <w:rsid w:val="0039592D"/>
    <w:rsid w:val="0039635F"/>
    <w:rsid w:val="00396E4D"/>
    <w:rsid w:val="00397EBA"/>
    <w:rsid w:val="003A0E9F"/>
    <w:rsid w:val="003A21E8"/>
    <w:rsid w:val="003A4340"/>
    <w:rsid w:val="003A5799"/>
    <w:rsid w:val="003A7E23"/>
    <w:rsid w:val="003B0D26"/>
    <w:rsid w:val="003B11B4"/>
    <w:rsid w:val="003B25E5"/>
    <w:rsid w:val="003B3C1C"/>
    <w:rsid w:val="003B4681"/>
    <w:rsid w:val="003B713F"/>
    <w:rsid w:val="003B744C"/>
    <w:rsid w:val="003B7596"/>
    <w:rsid w:val="003C036F"/>
    <w:rsid w:val="003C1DA7"/>
    <w:rsid w:val="003C2448"/>
    <w:rsid w:val="003C2F90"/>
    <w:rsid w:val="003C3F6C"/>
    <w:rsid w:val="003C53A8"/>
    <w:rsid w:val="003D0DEB"/>
    <w:rsid w:val="003D30D9"/>
    <w:rsid w:val="003D3FAA"/>
    <w:rsid w:val="003D4E28"/>
    <w:rsid w:val="003D53F0"/>
    <w:rsid w:val="003D5A31"/>
    <w:rsid w:val="003D6728"/>
    <w:rsid w:val="003D681A"/>
    <w:rsid w:val="003E1160"/>
    <w:rsid w:val="003E319E"/>
    <w:rsid w:val="003E5F7B"/>
    <w:rsid w:val="003E744B"/>
    <w:rsid w:val="003F114B"/>
    <w:rsid w:val="003F2174"/>
    <w:rsid w:val="003F4D1C"/>
    <w:rsid w:val="004002E3"/>
    <w:rsid w:val="004004A8"/>
    <w:rsid w:val="004065AD"/>
    <w:rsid w:val="00406877"/>
    <w:rsid w:val="0041465A"/>
    <w:rsid w:val="00416660"/>
    <w:rsid w:val="00416EC3"/>
    <w:rsid w:val="00417F6B"/>
    <w:rsid w:val="00420BB4"/>
    <w:rsid w:val="00423DC7"/>
    <w:rsid w:val="00425175"/>
    <w:rsid w:val="004252D0"/>
    <w:rsid w:val="004260F7"/>
    <w:rsid w:val="004265E8"/>
    <w:rsid w:val="00433392"/>
    <w:rsid w:val="00433FF0"/>
    <w:rsid w:val="004340AF"/>
    <w:rsid w:val="0043422C"/>
    <w:rsid w:val="00434500"/>
    <w:rsid w:val="0044004D"/>
    <w:rsid w:val="004403FD"/>
    <w:rsid w:val="00442177"/>
    <w:rsid w:val="004429DF"/>
    <w:rsid w:val="00442F9C"/>
    <w:rsid w:val="00445EC1"/>
    <w:rsid w:val="004523D1"/>
    <w:rsid w:val="00453024"/>
    <w:rsid w:val="0045477B"/>
    <w:rsid w:val="004552CA"/>
    <w:rsid w:val="0046014D"/>
    <w:rsid w:val="00461347"/>
    <w:rsid w:val="00463C49"/>
    <w:rsid w:val="004712DE"/>
    <w:rsid w:val="004717F9"/>
    <w:rsid w:val="00471895"/>
    <w:rsid w:val="004719A7"/>
    <w:rsid w:val="00474297"/>
    <w:rsid w:val="00474622"/>
    <w:rsid w:val="004763C8"/>
    <w:rsid w:val="00484342"/>
    <w:rsid w:val="00485B5D"/>
    <w:rsid w:val="00486612"/>
    <w:rsid w:val="00486769"/>
    <w:rsid w:val="004870F7"/>
    <w:rsid w:val="00493B2E"/>
    <w:rsid w:val="00493C74"/>
    <w:rsid w:val="0049434F"/>
    <w:rsid w:val="004950BA"/>
    <w:rsid w:val="00497362"/>
    <w:rsid w:val="004A18AA"/>
    <w:rsid w:val="004A3255"/>
    <w:rsid w:val="004A5EF5"/>
    <w:rsid w:val="004A6EC2"/>
    <w:rsid w:val="004B0E99"/>
    <w:rsid w:val="004B0E9D"/>
    <w:rsid w:val="004B174A"/>
    <w:rsid w:val="004B37C6"/>
    <w:rsid w:val="004B3FDA"/>
    <w:rsid w:val="004B47B8"/>
    <w:rsid w:val="004B565B"/>
    <w:rsid w:val="004B7041"/>
    <w:rsid w:val="004C2774"/>
    <w:rsid w:val="004C516D"/>
    <w:rsid w:val="004C6AE5"/>
    <w:rsid w:val="004C7695"/>
    <w:rsid w:val="004C7F18"/>
    <w:rsid w:val="004D0328"/>
    <w:rsid w:val="004D0743"/>
    <w:rsid w:val="004D1869"/>
    <w:rsid w:val="004D1D35"/>
    <w:rsid w:val="004D26B7"/>
    <w:rsid w:val="004D278C"/>
    <w:rsid w:val="004D3E76"/>
    <w:rsid w:val="004D6D86"/>
    <w:rsid w:val="004E0DA7"/>
    <w:rsid w:val="004E2241"/>
    <w:rsid w:val="004E4715"/>
    <w:rsid w:val="004E5031"/>
    <w:rsid w:val="004E650C"/>
    <w:rsid w:val="004E747A"/>
    <w:rsid w:val="004F177E"/>
    <w:rsid w:val="004F1C2B"/>
    <w:rsid w:val="004F2804"/>
    <w:rsid w:val="004F488F"/>
    <w:rsid w:val="004F49FF"/>
    <w:rsid w:val="004F56A8"/>
    <w:rsid w:val="004F7F5C"/>
    <w:rsid w:val="00501A77"/>
    <w:rsid w:val="00502CB3"/>
    <w:rsid w:val="005030F5"/>
    <w:rsid w:val="005034E7"/>
    <w:rsid w:val="00504126"/>
    <w:rsid w:val="00506FCB"/>
    <w:rsid w:val="0051038B"/>
    <w:rsid w:val="005106DB"/>
    <w:rsid w:val="005110EF"/>
    <w:rsid w:val="0051118C"/>
    <w:rsid w:val="00514A36"/>
    <w:rsid w:val="00515EFD"/>
    <w:rsid w:val="0051669B"/>
    <w:rsid w:val="00516B95"/>
    <w:rsid w:val="005209C1"/>
    <w:rsid w:val="005230CD"/>
    <w:rsid w:val="00524BE3"/>
    <w:rsid w:val="00524FF3"/>
    <w:rsid w:val="005252A0"/>
    <w:rsid w:val="0052584A"/>
    <w:rsid w:val="00527399"/>
    <w:rsid w:val="005276D8"/>
    <w:rsid w:val="005277A8"/>
    <w:rsid w:val="00531176"/>
    <w:rsid w:val="005326C5"/>
    <w:rsid w:val="00532BE7"/>
    <w:rsid w:val="00532D68"/>
    <w:rsid w:val="00534BFB"/>
    <w:rsid w:val="00536997"/>
    <w:rsid w:val="00541B3D"/>
    <w:rsid w:val="00541E48"/>
    <w:rsid w:val="0054440F"/>
    <w:rsid w:val="0054541A"/>
    <w:rsid w:val="00545D2E"/>
    <w:rsid w:val="00545E26"/>
    <w:rsid w:val="00546979"/>
    <w:rsid w:val="00547C15"/>
    <w:rsid w:val="0055050C"/>
    <w:rsid w:val="00550879"/>
    <w:rsid w:val="005513C6"/>
    <w:rsid w:val="00553F95"/>
    <w:rsid w:val="005544FF"/>
    <w:rsid w:val="005554A2"/>
    <w:rsid w:val="0055569C"/>
    <w:rsid w:val="00556B63"/>
    <w:rsid w:val="00557892"/>
    <w:rsid w:val="005600E5"/>
    <w:rsid w:val="0056047C"/>
    <w:rsid w:val="00561194"/>
    <w:rsid w:val="005619DA"/>
    <w:rsid w:val="0056275E"/>
    <w:rsid w:val="00562A5B"/>
    <w:rsid w:val="0056349B"/>
    <w:rsid w:val="00563AD9"/>
    <w:rsid w:val="00565ACE"/>
    <w:rsid w:val="00567EB0"/>
    <w:rsid w:val="00570AE9"/>
    <w:rsid w:val="00573C41"/>
    <w:rsid w:val="00573DB7"/>
    <w:rsid w:val="00573DF1"/>
    <w:rsid w:val="00573E75"/>
    <w:rsid w:val="00574EEF"/>
    <w:rsid w:val="00582B5F"/>
    <w:rsid w:val="00582DB6"/>
    <w:rsid w:val="005907EA"/>
    <w:rsid w:val="00591123"/>
    <w:rsid w:val="00592DE2"/>
    <w:rsid w:val="00595373"/>
    <w:rsid w:val="005A08D7"/>
    <w:rsid w:val="005A20B2"/>
    <w:rsid w:val="005A27C9"/>
    <w:rsid w:val="005A2E5A"/>
    <w:rsid w:val="005A3926"/>
    <w:rsid w:val="005A3D62"/>
    <w:rsid w:val="005A447B"/>
    <w:rsid w:val="005A4501"/>
    <w:rsid w:val="005A6F52"/>
    <w:rsid w:val="005B01AA"/>
    <w:rsid w:val="005B4427"/>
    <w:rsid w:val="005B59A8"/>
    <w:rsid w:val="005B603D"/>
    <w:rsid w:val="005C04B2"/>
    <w:rsid w:val="005C186D"/>
    <w:rsid w:val="005C27E4"/>
    <w:rsid w:val="005C6C59"/>
    <w:rsid w:val="005C7027"/>
    <w:rsid w:val="005D25A9"/>
    <w:rsid w:val="005D564B"/>
    <w:rsid w:val="005D7117"/>
    <w:rsid w:val="005D7527"/>
    <w:rsid w:val="005D77F5"/>
    <w:rsid w:val="005E0115"/>
    <w:rsid w:val="005E0503"/>
    <w:rsid w:val="005E1875"/>
    <w:rsid w:val="005E26B3"/>
    <w:rsid w:val="005E30CE"/>
    <w:rsid w:val="005E3AB8"/>
    <w:rsid w:val="005E495F"/>
    <w:rsid w:val="005E5BA7"/>
    <w:rsid w:val="005F261B"/>
    <w:rsid w:val="005F3927"/>
    <w:rsid w:val="005F5A31"/>
    <w:rsid w:val="005F67C3"/>
    <w:rsid w:val="005F7A2C"/>
    <w:rsid w:val="006001B0"/>
    <w:rsid w:val="00602C39"/>
    <w:rsid w:val="00603CB1"/>
    <w:rsid w:val="00605190"/>
    <w:rsid w:val="00605AFD"/>
    <w:rsid w:val="00607AFF"/>
    <w:rsid w:val="00607FD3"/>
    <w:rsid w:val="006100FE"/>
    <w:rsid w:val="0061073A"/>
    <w:rsid w:val="00610D81"/>
    <w:rsid w:val="00610EDA"/>
    <w:rsid w:val="00610F50"/>
    <w:rsid w:val="006120B5"/>
    <w:rsid w:val="0061263B"/>
    <w:rsid w:val="006127AB"/>
    <w:rsid w:val="006133B0"/>
    <w:rsid w:val="0061380D"/>
    <w:rsid w:val="00613AE0"/>
    <w:rsid w:val="0061487F"/>
    <w:rsid w:val="00614CC2"/>
    <w:rsid w:val="00616889"/>
    <w:rsid w:val="0061696F"/>
    <w:rsid w:val="00620BF9"/>
    <w:rsid w:val="00621407"/>
    <w:rsid w:val="00623BB9"/>
    <w:rsid w:val="00625265"/>
    <w:rsid w:val="00626C8B"/>
    <w:rsid w:val="00627052"/>
    <w:rsid w:val="00630573"/>
    <w:rsid w:val="00631D63"/>
    <w:rsid w:val="00632FFE"/>
    <w:rsid w:val="00635B23"/>
    <w:rsid w:val="00636179"/>
    <w:rsid w:val="00642826"/>
    <w:rsid w:val="0064291E"/>
    <w:rsid w:val="006437BC"/>
    <w:rsid w:val="00643F0A"/>
    <w:rsid w:val="00644280"/>
    <w:rsid w:val="0064487B"/>
    <w:rsid w:val="00644C4F"/>
    <w:rsid w:val="00644DA1"/>
    <w:rsid w:val="00646136"/>
    <w:rsid w:val="00646BBF"/>
    <w:rsid w:val="00646C70"/>
    <w:rsid w:val="006530E2"/>
    <w:rsid w:val="006553DC"/>
    <w:rsid w:val="00656CA4"/>
    <w:rsid w:val="00660070"/>
    <w:rsid w:val="00662EC0"/>
    <w:rsid w:val="00663876"/>
    <w:rsid w:val="006641A7"/>
    <w:rsid w:val="0066427E"/>
    <w:rsid w:val="00665C7F"/>
    <w:rsid w:val="006672FA"/>
    <w:rsid w:val="0067124D"/>
    <w:rsid w:val="00671B62"/>
    <w:rsid w:val="00675A6F"/>
    <w:rsid w:val="00680777"/>
    <w:rsid w:val="00680A9C"/>
    <w:rsid w:val="00681104"/>
    <w:rsid w:val="0068281C"/>
    <w:rsid w:val="00682FBE"/>
    <w:rsid w:val="00683167"/>
    <w:rsid w:val="0068329A"/>
    <w:rsid w:val="006856F5"/>
    <w:rsid w:val="006859F2"/>
    <w:rsid w:val="00687176"/>
    <w:rsid w:val="00690317"/>
    <w:rsid w:val="006923ED"/>
    <w:rsid w:val="00693E44"/>
    <w:rsid w:val="00693F44"/>
    <w:rsid w:val="006943DF"/>
    <w:rsid w:val="006950A4"/>
    <w:rsid w:val="00695AF3"/>
    <w:rsid w:val="00695F3A"/>
    <w:rsid w:val="006A0877"/>
    <w:rsid w:val="006A2091"/>
    <w:rsid w:val="006A2D0D"/>
    <w:rsid w:val="006A5973"/>
    <w:rsid w:val="006B0901"/>
    <w:rsid w:val="006B0D80"/>
    <w:rsid w:val="006B133C"/>
    <w:rsid w:val="006B1BC4"/>
    <w:rsid w:val="006B3E21"/>
    <w:rsid w:val="006B40F1"/>
    <w:rsid w:val="006B4A0A"/>
    <w:rsid w:val="006B57BD"/>
    <w:rsid w:val="006C1643"/>
    <w:rsid w:val="006C17E3"/>
    <w:rsid w:val="006C602A"/>
    <w:rsid w:val="006C6A1A"/>
    <w:rsid w:val="006C6E9B"/>
    <w:rsid w:val="006C716E"/>
    <w:rsid w:val="006D1C66"/>
    <w:rsid w:val="006D2D70"/>
    <w:rsid w:val="006D7369"/>
    <w:rsid w:val="006D7962"/>
    <w:rsid w:val="006E41BE"/>
    <w:rsid w:val="006E637C"/>
    <w:rsid w:val="006F03D5"/>
    <w:rsid w:val="006F1A4C"/>
    <w:rsid w:val="006F5AC1"/>
    <w:rsid w:val="006F617F"/>
    <w:rsid w:val="006F6C2F"/>
    <w:rsid w:val="00700950"/>
    <w:rsid w:val="007021F4"/>
    <w:rsid w:val="00702321"/>
    <w:rsid w:val="00703A17"/>
    <w:rsid w:val="007054D1"/>
    <w:rsid w:val="00707874"/>
    <w:rsid w:val="00707D55"/>
    <w:rsid w:val="00713D22"/>
    <w:rsid w:val="0071403C"/>
    <w:rsid w:val="007140FF"/>
    <w:rsid w:val="007146CA"/>
    <w:rsid w:val="00715875"/>
    <w:rsid w:val="00721D2E"/>
    <w:rsid w:val="00721F9D"/>
    <w:rsid w:val="00727703"/>
    <w:rsid w:val="00730230"/>
    <w:rsid w:val="0073173E"/>
    <w:rsid w:val="00732578"/>
    <w:rsid w:val="007326BB"/>
    <w:rsid w:val="0073779D"/>
    <w:rsid w:val="00741673"/>
    <w:rsid w:val="00742FD3"/>
    <w:rsid w:val="007431D9"/>
    <w:rsid w:val="00743C64"/>
    <w:rsid w:val="00747AD2"/>
    <w:rsid w:val="007500D8"/>
    <w:rsid w:val="00752956"/>
    <w:rsid w:val="00752F8E"/>
    <w:rsid w:val="00753736"/>
    <w:rsid w:val="007551AD"/>
    <w:rsid w:val="00756F7F"/>
    <w:rsid w:val="00757231"/>
    <w:rsid w:val="0075782D"/>
    <w:rsid w:val="00762EA5"/>
    <w:rsid w:val="0076605F"/>
    <w:rsid w:val="007667F7"/>
    <w:rsid w:val="00766C8A"/>
    <w:rsid w:val="00767E12"/>
    <w:rsid w:val="00767EBF"/>
    <w:rsid w:val="00772A3D"/>
    <w:rsid w:val="00772CC7"/>
    <w:rsid w:val="0077361B"/>
    <w:rsid w:val="007756F6"/>
    <w:rsid w:val="0077595B"/>
    <w:rsid w:val="007770BE"/>
    <w:rsid w:val="00783380"/>
    <w:rsid w:val="007842CB"/>
    <w:rsid w:val="00784F31"/>
    <w:rsid w:val="007866D1"/>
    <w:rsid w:val="007901DE"/>
    <w:rsid w:val="00790F39"/>
    <w:rsid w:val="00791ABC"/>
    <w:rsid w:val="00792F1D"/>
    <w:rsid w:val="00793C26"/>
    <w:rsid w:val="007950A6"/>
    <w:rsid w:val="00795EE3"/>
    <w:rsid w:val="007A1033"/>
    <w:rsid w:val="007A1074"/>
    <w:rsid w:val="007A2D6A"/>
    <w:rsid w:val="007A3AC8"/>
    <w:rsid w:val="007A4881"/>
    <w:rsid w:val="007A4DCF"/>
    <w:rsid w:val="007A5E21"/>
    <w:rsid w:val="007A60BB"/>
    <w:rsid w:val="007A6212"/>
    <w:rsid w:val="007A682D"/>
    <w:rsid w:val="007A6D6B"/>
    <w:rsid w:val="007B0BC2"/>
    <w:rsid w:val="007B4CC6"/>
    <w:rsid w:val="007B4F6C"/>
    <w:rsid w:val="007B4FE7"/>
    <w:rsid w:val="007C4DC1"/>
    <w:rsid w:val="007C64D5"/>
    <w:rsid w:val="007C659D"/>
    <w:rsid w:val="007C6C24"/>
    <w:rsid w:val="007D23CD"/>
    <w:rsid w:val="007D368A"/>
    <w:rsid w:val="007D5A90"/>
    <w:rsid w:val="007D6E5F"/>
    <w:rsid w:val="007E05DC"/>
    <w:rsid w:val="007E10A2"/>
    <w:rsid w:val="007E16A5"/>
    <w:rsid w:val="007E2C41"/>
    <w:rsid w:val="007E30F2"/>
    <w:rsid w:val="007E3888"/>
    <w:rsid w:val="007E4709"/>
    <w:rsid w:val="007E4DF6"/>
    <w:rsid w:val="007E5AE3"/>
    <w:rsid w:val="007E618D"/>
    <w:rsid w:val="007E788B"/>
    <w:rsid w:val="007F0599"/>
    <w:rsid w:val="007F1207"/>
    <w:rsid w:val="007F2F54"/>
    <w:rsid w:val="007F4B88"/>
    <w:rsid w:val="00800C51"/>
    <w:rsid w:val="00804037"/>
    <w:rsid w:val="008067E0"/>
    <w:rsid w:val="008115D8"/>
    <w:rsid w:val="0081172F"/>
    <w:rsid w:val="0081180B"/>
    <w:rsid w:val="00811B3F"/>
    <w:rsid w:val="008127A1"/>
    <w:rsid w:val="0081426E"/>
    <w:rsid w:val="00816A37"/>
    <w:rsid w:val="00817DC7"/>
    <w:rsid w:val="008216DC"/>
    <w:rsid w:val="00821ACA"/>
    <w:rsid w:val="00822CF0"/>
    <w:rsid w:val="008261E6"/>
    <w:rsid w:val="0082630C"/>
    <w:rsid w:val="008309C9"/>
    <w:rsid w:val="008311E8"/>
    <w:rsid w:val="0083249B"/>
    <w:rsid w:val="00832EB8"/>
    <w:rsid w:val="0083307E"/>
    <w:rsid w:val="008349DB"/>
    <w:rsid w:val="00834E3A"/>
    <w:rsid w:val="00835177"/>
    <w:rsid w:val="008404C0"/>
    <w:rsid w:val="00840706"/>
    <w:rsid w:val="00842197"/>
    <w:rsid w:val="00842551"/>
    <w:rsid w:val="00842DAF"/>
    <w:rsid w:val="00843935"/>
    <w:rsid w:val="008442C2"/>
    <w:rsid w:val="00844F8A"/>
    <w:rsid w:val="00846957"/>
    <w:rsid w:val="00851328"/>
    <w:rsid w:val="0085150E"/>
    <w:rsid w:val="008528AD"/>
    <w:rsid w:val="00852DB4"/>
    <w:rsid w:val="00855BCC"/>
    <w:rsid w:val="00855F5F"/>
    <w:rsid w:val="0086090E"/>
    <w:rsid w:val="00860BA1"/>
    <w:rsid w:val="00861F1E"/>
    <w:rsid w:val="00862F69"/>
    <w:rsid w:val="0086417C"/>
    <w:rsid w:val="00865020"/>
    <w:rsid w:val="008658B0"/>
    <w:rsid w:val="00866287"/>
    <w:rsid w:val="008675D6"/>
    <w:rsid w:val="0086770F"/>
    <w:rsid w:val="008710C1"/>
    <w:rsid w:val="0087199E"/>
    <w:rsid w:val="008743DB"/>
    <w:rsid w:val="00874446"/>
    <w:rsid w:val="00874513"/>
    <w:rsid w:val="00874860"/>
    <w:rsid w:val="00874B4A"/>
    <w:rsid w:val="008758C1"/>
    <w:rsid w:val="00875F7A"/>
    <w:rsid w:val="0087659A"/>
    <w:rsid w:val="0087789D"/>
    <w:rsid w:val="0087790D"/>
    <w:rsid w:val="00881BFC"/>
    <w:rsid w:val="0088592C"/>
    <w:rsid w:val="00890D20"/>
    <w:rsid w:val="00891906"/>
    <w:rsid w:val="00891FE3"/>
    <w:rsid w:val="008923AA"/>
    <w:rsid w:val="00893E60"/>
    <w:rsid w:val="00894D2B"/>
    <w:rsid w:val="00895DDC"/>
    <w:rsid w:val="008A06D6"/>
    <w:rsid w:val="008A4148"/>
    <w:rsid w:val="008A43A0"/>
    <w:rsid w:val="008A45ED"/>
    <w:rsid w:val="008A7D28"/>
    <w:rsid w:val="008B04FE"/>
    <w:rsid w:val="008B35D3"/>
    <w:rsid w:val="008B386A"/>
    <w:rsid w:val="008B6E4C"/>
    <w:rsid w:val="008B7ADD"/>
    <w:rsid w:val="008C0452"/>
    <w:rsid w:val="008C2437"/>
    <w:rsid w:val="008C27A3"/>
    <w:rsid w:val="008C2B6A"/>
    <w:rsid w:val="008C7676"/>
    <w:rsid w:val="008C78DA"/>
    <w:rsid w:val="008D07F7"/>
    <w:rsid w:val="008D0D65"/>
    <w:rsid w:val="008D2689"/>
    <w:rsid w:val="008D2DF3"/>
    <w:rsid w:val="008D6317"/>
    <w:rsid w:val="008E11A4"/>
    <w:rsid w:val="008E2E5D"/>
    <w:rsid w:val="008E7A58"/>
    <w:rsid w:val="008F0570"/>
    <w:rsid w:val="008F1646"/>
    <w:rsid w:val="008F419A"/>
    <w:rsid w:val="008F6F03"/>
    <w:rsid w:val="008F79DB"/>
    <w:rsid w:val="008F7F4A"/>
    <w:rsid w:val="00903410"/>
    <w:rsid w:val="00903C32"/>
    <w:rsid w:val="00904527"/>
    <w:rsid w:val="00904857"/>
    <w:rsid w:val="00905270"/>
    <w:rsid w:val="00905EB6"/>
    <w:rsid w:val="0090717B"/>
    <w:rsid w:val="00911608"/>
    <w:rsid w:val="00911C00"/>
    <w:rsid w:val="009122E2"/>
    <w:rsid w:val="00913C73"/>
    <w:rsid w:val="009141E0"/>
    <w:rsid w:val="00914396"/>
    <w:rsid w:val="0091492E"/>
    <w:rsid w:val="00915CF3"/>
    <w:rsid w:val="00920A0E"/>
    <w:rsid w:val="00922E0F"/>
    <w:rsid w:val="009235DD"/>
    <w:rsid w:val="0092652A"/>
    <w:rsid w:val="009274AE"/>
    <w:rsid w:val="00927B1B"/>
    <w:rsid w:val="00927C8B"/>
    <w:rsid w:val="00930CDC"/>
    <w:rsid w:val="00930ED9"/>
    <w:rsid w:val="00933164"/>
    <w:rsid w:val="009347E7"/>
    <w:rsid w:val="00935ADA"/>
    <w:rsid w:val="00937461"/>
    <w:rsid w:val="00940D26"/>
    <w:rsid w:val="0094107F"/>
    <w:rsid w:val="00942674"/>
    <w:rsid w:val="0094353D"/>
    <w:rsid w:val="00943ABC"/>
    <w:rsid w:val="0094632A"/>
    <w:rsid w:val="0094743B"/>
    <w:rsid w:val="00951222"/>
    <w:rsid w:val="00954592"/>
    <w:rsid w:val="00957C5B"/>
    <w:rsid w:val="00961714"/>
    <w:rsid w:val="0096358B"/>
    <w:rsid w:val="00970BA7"/>
    <w:rsid w:val="009725A6"/>
    <w:rsid w:val="00972E3C"/>
    <w:rsid w:val="009741CA"/>
    <w:rsid w:val="00975E3D"/>
    <w:rsid w:val="0098032E"/>
    <w:rsid w:val="009804DC"/>
    <w:rsid w:val="00981A5E"/>
    <w:rsid w:val="00981D8C"/>
    <w:rsid w:val="00981F30"/>
    <w:rsid w:val="00982300"/>
    <w:rsid w:val="00983B72"/>
    <w:rsid w:val="00983C4F"/>
    <w:rsid w:val="0098483D"/>
    <w:rsid w:val="009848E7"/>
    <w:rsid w:val="00984958"/>
    <w:rsid w:val="00984B72"/>
    <w:rsid w:val="009858FE"/>
    <w:rsid w:val="00986013"/>
    <w:rsid w:val="00986C1A"/>
    <w:rsid w:val="00987A31"/>
    <w:rsid w:val="009924B0"/>
    <w:rsid w:val="00994EC5"/>
    <w:rsid w:val="009A061A"/>
    <w:rsid w:val="009A0911"/>
    <w:rsid w:val="009A11A3"/>
    <w:rsid w:val="009A31A8"/>
    <w:rsid w:val="009A50AF"/>
    <w:rsid w:val="009A5C81"/>
    <w:rsid w:val="009A7F90"/>
    <w:rsid w:val="009B080F"/>
    <w:rsid w:val="009B1816"/>
    <w:rsid w:val="009B3473"/>
    <w:rsid w:val="009B4610"/>
    <w:rsid w:val="009B65A6"/>
    <w:rsid w:val="009C14C1"/>
    <w:rsid w:val="009C1AC3"/>
    <w:rsid w:val="009C2A4B"/>
    <w:rsid w:val="009C4410"/>
    <w:rsid w:val="009C594D"/>
    <w:rsid w:val="009C5CAB"/>
    <w:rsid w:val="009C66E4"/>
    <w:rsid w:val="009C6923"/>
    <w:rsid w:val="009C70C5"/>
    <w:rsid w:val="009C7188"/>
    <w:rsid w:val="009C750E"/>
    <w:rsid w:val="009D0DD4"/>
    <w:rsid w:val="009D2144"/>
    <w:rsid w:val="009D297B"/>
    <w:rsid w:val="009D5550"/>
    <w:rsid w:val="009D604B"/>
    <w:rsid w:val="009D69C8"/>
    <w:rsid w:val="009E28E1"/>
    <w:rsid w:val="009E36A1"/>
    <w:rsid w:val="009E44C8"/>
    <w:rsid w:val="009E4669"/>
    <w:rsid w:val="009E482C"/>
    <w:rsid w:val="009E52D2"/>
    <w:rsid w:val="009F0123"/>
    <w:rsid w:val="009F0331"/>
    <w:rsid w:val="009F0AE4"/>
    <w:rsid w:val="009F3F94"/>
    <w:rsid w:val="009F4189"/>
    <w:rsid w:val="009F4717"/>
    <w:rsid w:val="009F49D7"/>
    <w:rsid w:val="009F60D0"/>
    <w:rsid w:val="009F721F"/>
    <w:rsid w:val="00A01817"/>
    <w:rsid w:val="00A04429"/>
    <w:rsid w:val="00A05E7D"/>
    <w:rsid w:val="00A1030C"/>
    <w:rsid w:val="00A1293A"/>
    <w:rsid w:val="00A14BA2"/>
    <w:rsid w:val="00A15641"/>
    <w:rsid w:val="00A15C9B"/>
    <w:rsid w:val="00A15EEE"/>
    <w:rsid w:val="00A16793"/>
    <w:rsid w:val="00A20067"/>
    <w:rsid w:val="00A2071D"/>
    <w:rsid w:val="00A22975"/>
    <w:rsid w:val="00A23675"/>
    <w:rsid w:val="00A30837"/>
    <w:rsid w:val="00A310DD"/>
    <w:rsid w:val="00A318D4"/>
    <w:rsid w:val="00A31E53"/>
    <w:rsid w:val="00A31F75"/>
    <w:rsid w:val="00A33838"/>
    <w:rsid w:val="00A372E4"/>
    <w:rsid w:val="00A37B87"/>
    <w:rsid w:val="00A40B5C"/>
    <w:rsid w:val="00A40B6B"/>
    <w:rsid w:val="00A414EF"/>
    <w:rsid w:val="00A41DFE"/>
    <w:rsid w:val="00A4443A"/>
    <w:rsid w:val="00A4447F"/>
    <w:rsid w:val="00A46849"/>
    <w:rsid w:val="00A46FA3"/>
    <w:rsid w:val="00A50402"/>
    <w:rsid w:val="00A50476"/>
    <w:rsid w:val="00A520AA"/>
    <w:rsid w:val="00A521C5"/>
    <w:rsid w:val="00A56BAC"/>
    <w:rsid w:val="00A600C9"/>
    <w:rsid w:val="00A62871"/>
    <w:rsid w:val="00A62FB0"/>
    <w:rsid w:val="00A6547C"/>
    <w:rsid w:val="00A656BC"/>
    <w:rsid w:val="00A66AD2"/>
    <w:rsid w:val="00A67C14"/>
    <w:rsid w:val="00A71C2F"/>
    <w:rsid w:val="00A72E32"/>
    <w:rsid w:val="00A72E9E"/>
    <w:rsid w:val="00A73318"/>
    <w:rsid w:val="00A73F7B"/>
    <w:rsid w:val="00A744B0"/>
    <w:rsid w:val="00A75365"/>
    <w:rsid w:val="00A75AD7"/>
    <w:rsid w:val="00A75CE0"/>
    <w:rsid w:val="00A76679"/>
    <w:rsid w:val="00A80A50"/>
    <w:rsid w:val="00A80B8B"/>
    <w:rsid w:val="00A847B3"/>
    <w:rsid w:val="00A85FBA"/>
    <w:rsid w:val="00A86873"/>
    <w:rsid w:val="00A90374"/>
    <w:rsid w:val="00A91617"/>
    <w:rsid w:val="00A91697"/>
    <w:rsid w:val="00A93C5E"/>
    <w:rsid w:val="00A96150"/>
    <w:rsid w:val="00A972B8"/>
    <w:rsid w:val="00A97419"/>
    <w:rsid w:val="00A976AC"/>
    <w:rsid w:val="00AA0EBF"/>
    <w:rsid w:val="00AA125D"/>
    <w:rsid w:val="00AA2E77"/>
    <w:rsid w:val="00AA39E2"/>
    <w:rsid w:val="00AA4D94"/>
    <w:rsid w:val="00AB047B"/>
    <w:rsid w:val="00AB0D8F"/>
    <w:rsid w:val="00AB4185"/>
    <w:rsid w:val="00AC16E1"/>
    <w:rsid w:val="00AC1B98"/>
    <w:rsid w:val="00AC24AD"/>
    <w:rsid w:val="00AC2D2D"/>
    <w:rsid w:val="00AC4F75"/>
    <w:rsid w:val="00AC6493"/>
    <w:rsid w:val="00AC64E7"/>
    <w:rsid w:val="00AC67A5"/>
    <w:rsid w:val="00AD0A1F"/>
    <w:rsid w:val="00AD10D2"/>
    <w:rsid w:val="00AD2F96"/>
    <w:rsid w:val="00AD5936"/>
    <w:rsid w:val="00AE0639"/>
    <w:rsid w:val="00AE0D58"/>
    <w:rsid w:val="00AE2DEC"/>
    <w:rsid w:val="00AE3B4D"/>
    <w:rsid w:val="00AE3B98"/>
    <w:rsid w:val="00AE4042"/>
    <w:rsid w:val="00AE6CD8"/>
    <w:rsid w:val="00AF062A"/>
    <w:rsid w:val="00AF07CA"/>
    <w:rsid w:val="00AF0D17"/>
    <w:rsid w:val="00AF1125"/>
    <w:rsid w:val="00AF12F1"/>
    <w:rsid w:val="00AF163F"/>
    <w:rsid w:val="00AF2151"/>
    <w:rsid w:val="00AF21EF"/>
    <w:rsid w:val="00AF285C"/>
    <w:rsid w:val="00AF3D90"/>
    <w:rsid w:val="00AF5707"/>
    <w:rsid w:val="00AF5C87"/>
    <w:rsid w:val="00AF5E0B"/>
    <w:rsid w:val="00AF644B"/>
    <w:rsid w:val="00AF7E20"/>
    <w:rsid w:val="00B001EB"/>
    <w:rsid w:val="00B01359"/>
    <w:rsid w:val="00B02803"/>
    <w:rsid w:val="00B02E0C"/>
    <w:rsid w:val="00B044EE"/>
    <w:rsid w:val="00B070B4"/>
    <w:rsid w:val="00B07D0F"/>
    <w:rsid w:val="00B07EFE"/>
    <w:rsid w:val="00B07FB3"/>
    <w:rsid w:val="00B102DC"/>
    <w:rsid w:val="00B131A0"/>
    <w:rsid w:val="00B1457C"/>
    <w:rsid w:val="00B20B2A"/>
    <w:rsid w:val="00B20FC7"/>
    <w:rsid w:val="00B22F7C"/>
    <w:rsid w:val="00B24076"/>
    <w:rsid w:val="00B2596D"/>
    <w:rsid w:val="00B25B45"/>
    <w:rsid w:val="00B26155"/>
    <w:rsid w:val="00B26F7F"/>
    <w:rsid w:val="00B27A97"/>
    <w:rsid w:val="00B30448"/>
    <w:rsid w:val="00B31722"/>
    <w:rsid w:val="00B31FA0"/>
    <w:rsid w:val="00B333C8"/>
    <w:rsid w:val="00B344CC"/>
    <w:rsid w:val="00B40958"/>
    <w:rsid w:val="00B41915"/>
    <w:rsid w:val="00B440E1"/>
    <w:rsid w:val="00B44923"/>
    <w:rsid w:val="00B47F66"/>
    <w:rsid w:val="00B51324"/>
    <w:rsid w:val="00B52E7E"/>
    <w:rsid w:val="00B54108"/>
    <w:rsid w:val="00B562EB"/>
    <w:rsid w:val="00B563BE"/>
    <w:rsid w:val="00B60B70"/>
    <w:rsid w:val="00B60F3E"/>
    <w:rsid w:val="00B641F2"/>
    <w:rsid w:val="00B64969"/>
    <w:rsid w:val="00B64B35"/>
    <w:rsid w:val="00B64B8E"/>
    <w:rsid w:val="00B65197"/>
    <w:rsid w:val="00B6634A"/>
    <w:rsid w:val="00B668D7"/>
    <w:rsid w:val="00B678E8"/>
    <w:rsid w:val="00B70F7F"/>
    <w:rsid w:val="00B71479"/>
    <w:rsid w:val="00B73091"/>
    <w:rsid w:val="00B73BFA"/>
    <w:rsid w:val="00B74003"/>
    <w:rsid w:val="00B76638"/>
    <w:rsid w:val="00B81665"/>
    <w:rsid w:val="00B81EA4"/>
    <w:rsid w:val="00B8268E"/>
    <w:rsid w:val="00B82BE2"/>
    <w:rsid w:val="00B8717D"/>
    <w:rsid w:val="00B87E5A"/>
    <w:rsid w:val="00B91AD2"/>
    <w:rsid w:val="00B92A16"/>
    <w:rsid w:val="00B92FFA"/>
    <w:rsid w:val="00B94F21"/>
    <w:rsid w:val="00BA0A3C"/>
    <w:rsid w:val="00BA0D3D"/>
    <w:rsid w:val="00BA2BBC"/>
    <w:rsid w:val="00BA3EBC"/>
    <w:rsid w:val="00BA44F6"/>
    <w:rsid w:val="00BB1A59"/>
    <w:rsid w:val="00BB409B"/>
    <w:rsid w:val="00BB4C3A"/>
    <w:rsid w:val="00BB5187"/>
    <w:rsid w:val="00BB5E89"/>
    <w:rsid w:val="00BB6342"/>
    <w:rsid w:val="00BC0DAE"/>
    <w:rsid w:val="00BC229D"/>
    <w:rsid w:val="00BC3D9D"/>
    <w:rsid w:val="00BC5E27"/>
    <w:rsid w:val="00BC78AE"/>
    <w:rsid w:val="00BC7FF8"/>
    <w:rsid w:val="00BD19E7"/>
    <w:rsid w:val="00BD38F5"/>
    <w:rsid w:val="00BD55AD"/>
    <w:rsid w:val="00BD65D8"/>
    <w:rsid w:val="00BD6F66"/>
    <w:rsid w:val="00BD758B"/>
    <w:rsid w:val="00BE0CDE"/>
    <w:rsid w:val="00BE12AA"/>
    <w:rsid w:val="00BE14AD"/>
    <w:rsid w:val="00BE390F"/>
    <w:rsid w:val="00BE7329"/>
    <w:rsid w:val="00BF1CA6"/>
    <w:rsid w:val="00BF4ABD"/>
    <w:rsid w:val="00BF6C1A"/>
    <w:rsid w:val="00C01FD1"/>
    <w:rsid w:val="00C023E7"/>
    <w:rsid w:val="00C024D5"/>
    <w:rsid w:val="00C032EE"/>
    <w:rsid w:val="00C03BEB"/>
    <w:rsid w:val="00C0414B"/>
    <w:rsid w:val="00C04461"/>
    <w:rsid w:val="00C066D2"/>
    <w:rsid w:val="00C106AD"/>
    <w:rsid w:val="00C109CC"/>
    <w:rsid w:val="00C11E33"/>
    <w:rsid w:val="00C12244"/>
    <w:rsid w:val="00C13903"/>
    <w:rsid w:val="00C1434D"/>
    <w:rsid w:val="00C14D4C"/>
    <w:rsid w:val="00C14D53"/>
    <w:rsid w:val="00C15077"/>
    <w:rsid w:val="00C162F8"/>
    <w:rsid w:val="00C17A9B"/>
    <w:rsid w:val="00C21283"/>
    <w:rsid w:val="00C21D4A"/>
    <w:rsid w:val="00C22749"/>
    <w:rsid w:val="00C23F7A"/>
    <w:rsid w:val="00C24306"/>
    <w:rsid w:val="00C2470C"/>
    <w:rsid w:val="00C26E6D"/>
    <w:rsid w:val="00C27FAC"/>
    <w:rsid w:val="00C31C0F"/>
    <w:rsid w:val="00C34A49"/>
    <w:rsid w:val="00C35780"/>
    <w:rsid w:val="00C3700B"/>
    <w:rsid w:val="00C40781"/>
    <w:rsid w:val="00C43498"/>
    <w:rsid w:val="00C434D1"/>
    <w:rsid w:val="00C44AC3"/>
    <w:rsid w:val="00C44F53"/>
    <w:rsid w:val="00C44F5E"/>
    <w:rsid w:val="00C460F0"/>
    <w:rsid w:val="00C50462"/>
    <w:rsid w:val="00C5092C"/>
    <w:rsid w:val="00C518BE"/>
    <w:rsid w:val="00C56F01"/>
    <w:rsid w:val="00C605A7"/>
    <w:rsid w:val="00C63713"/>
    <w:rsid w:val="00C63E2E"/>
    <w:rsid w:val="00C6632B"/>
    <w:rsid w:val="00C6639F"/>
    <w:rsid w:val="00C6679D"/>
    <w:rsid w:val="00C66CFD"/>
    <w:rsid w:val="00C67A7F"/>
    <w:rsid w:val="00C67C4A"/>
    <w:rsid w:val="00C70167"/>
    <w:rsid w:val="00C70557"/>
    <w:rsid w:val="00C7432C"/>
    <w:rsid w:val="00C7453B"/>
    <w:rsid w:val="00C7488E"/>
    <w:rsid w:val="00C75749"/>
    <w:rsid w:val="00C82DE9"/>
    <w:rsid w:val="00C82F2D"/>
    <w:rsid w:val="00C8503C"/>
    <w:rsid w:val="00C85FC4"/>
    <w:rsid w:val="00C862E6"/>
    <w:rsid w:val="00C865D9"/>
    <w:rsid w:val="00C91E3F"/>
    <w:rsid w:val="00C942F7"/>
    <w:rsid w:val="00C95426"/>
    <w:rsid w:val="00CA108E"/>
    <w:rsid w:val="00CA27F8"/>
    <w:rsid w:val="00CA46D3"/>
    <w:rsid w:val="00CA6382"/>
    <w:rsid w:val="00CB0BD7"/>
    <w:rsid w:val="00CB0D6C"/>
    <w:rsid w:val="00CB4ADB"/>
    <w:rsid w:val="00CB6223"/>
    <w:rsid w:val="00CB6498"/>
    <w:rsid w:val="00CC1B0D"/>
    <w:rsid w:val="00CC72AB"/>
    <w:rsid w:val="00CD157D"/>
    <w:rsid w:val="00CD29BF"/>
    <w:rsid w:val="00CD3973"/>
    <w:rsid w:val="00CD4651"/>
    <w:rsid w:val="00CD4C8A"/>
    <w:rsid w:val="00CD71E0"/>
    <w:rsid w:val="00CD7C1C"/>
    <w:rsid w:val="00CE2A07"/>
    <w:rsid w:val="00CE3671"/>
    <w:rsid w:val="00CE7DB9"/>
    <w:rsid w:val="00CE7F1A"/>
    <w:rsid w:val="00CF35BB"/>
    <w:rsid w:val="00CF42D1"/>
    <w:rsid w:val="00CF7C22"/>
    <w:rsid w:val="00D0155F"/>
    <w:rsid w:val="00D01B9D"/>
    <w:rsid w:val="00D01C21"/>
    <w:rsid w:val="00D03885"/>
    <w:rsid w:val="00D05422"/>
    <w:rsid w:val="00D1142A"/>
    <w:rsid w:val="00D11D0E"/>
    <w:rsid w:val="00D12CC8"/>
    <w:rsid w:val="00D13688"/>
    <w:rsid w:val="00D13B63"/>
    <w:rsid w:val="00D148F2"/>
    <w:rsid w:val="00D16C0D"/>
    <w:rsid w:val="00D20305"/>
    <w:rsid w:val="00D236D6"/>
    <w:rsid w:val="00D23706"/>
    <w:rsid w:val="00D24CEF"/>
    <w:rsid w:val="00D24FE9"/>
    <w:rsid w:val="00D2501C"/>
    <w:rsid w:val="00D335AA"/>
    <w:rsid w:val="00D357C5"/>
    <w:rsid w:val="00D403C5"/>
    <w:rsid w:val="00D42C14"/>
    <w:rsid w:val="00D42F81"/>
    <w:rsid w:val="00D438BC"/>
    <w:rsid w:val="00D46EF8"/>
    <w:rsid w:val="00D50775"/>
    <w:rsid w:val="00D51866"/>
    <w:rsid w:val="00D51BF2"/>
    <w:rsid w:val="00D52A1B"/>
    <w:rsid w:val="00D5463B"/>
    <w:rsid w:val="00D5538A"/>
    <w:rsid w:val="00D55F67"/>
    <w:rsid w:val="00D565F2"/>
    <w:rsid w:val="00D62CA3"/>
    <w:rsid w:val="00D64EF3"/>
    <w:rsid w:val="00D67F95"/>
    <w:rsid w:val="00D704C4"/>
    <w:rsid w:val="00D730D3"/>
    <w:rsid w:val="00D73F44"/>
    <w:rsid w:val="00D74505"/>
    <w:rsid w:val="00D74545"/>
    <w:rsid w:val="00D750D8"/>
    <w:rsid w:val="00D75660"/>
    <w:rsid w:val="00D7588D"/>
    <w:rsid w:val="00D76AA9"/>
    <w:rsid w:val="00D76D77"/>
    <w:rsid w:val="00D76E6F"/>
    <w:rsid w:val="00D77A55"/>
    <w:rsid w:val="00D817F5"/>
    <w:rsid w:val="00D81AF9"/>
    <w:rsid w:val="00D84415"/>
    <w:rsid w:val="00D846C7"/>
    <w:rsid w:val="00D8479C"/>
    <w:rsid w:val="00D84FD3"/>
    <w:rsid w:val="00D858E0"/>
    <w:rsid w:val="00D85B49"/>
    <w:rsid w:val="00D866FC"/>
    <w:rsid w:val="00D90968"/>
    <w:rsid w:val="00D91626"/>
    <w:rsid w:val="00D91830"/>
    <w:rsid w:val="00D92EE6"/>
    <w:rsid w:val="00D932A6"/>
    <w:rsid w:val="00D93BA3"/>
    <w:rsid w:val="00D93E80"/>
    <w:rsid w:val="00D94598"/>
    <w:rsid w:val="00D96734"/>
    <w:rsid w:val="00D96B70"/>
    <w:rsid w:val="00D97012"/>
    <w:rsid w:val="00DA13D4"/>
    <w:rsid w:val="00DA1524"/>
    <w:rsid w:val="00DA4775"/>
    <w:rsid w:val="00DA4BB3"/>
    <w:rsid w:val="00DA504B"/>
    <w:rsid w:val="00DA6F87"/>
    <w:rsid w:val="00DA78AD"/>
    <w:rsid w:val="00DA7904"/>
    <w:rsid w:val="00DB387A"/>
    <w:rsid w:val="00DB4812"/>
    <w:rsid w:val="00DB4FEB"/>
    <w:rsid w:val="00DB5AF6"/>
    <w:rsid w:val="00DB5E3C"/>
    <w:rsid w:val="00DB5FB3"/>
    <w:rsid w:val="00DB60C4"/>
    <w:rsid w:val="00DB6FDB"/>
    <w:rsid w:val="00DB7D17"/>
    <w:rsid w:val="00DC020E"/>
    <w:rsid w:val="00DC0EDE"/>
    <w:rsid w:val="00DC2A0D"/>
    <w:rsid w:val="00DC2FB9"/>
    <w:rsid w:val="00DC3967"/>
    <w:rsid w:val="00DC445D"/>
    <w:rsid w:val="00DC4A3E"/>
    <w:rsid w:val="00DC5CE0"/>
    <w:rsid w:val="00DC5E48"/>
    <w:rsid w:val="00DC66E4"/>
    <w:rsid w:val="00DD2F0C"/>
    <w:rsid w:val="00DD2F32"/>
    <w:rsid w:val="00DD370B"/>
    <w:rsid w:val="00DD3BB2"/>
    <w:rsid w:val="00DD3E3A"/>
    <w:rsid w:val="00DD3E85"/>
    <w:rsid w:val="00DD69B3"/>
    <w:rsid w:val="00DD78D9"/>
    <w:rsid w:val="00DE0ACF"/>
    <w:rsid w:val="00DE1D74"/>
    <w:rsid w:val="00DE2058"/>
    <w:rsid w:val="00DE229A"/>
    <w:rsid w:val="00DE3098"/>
    <w:rsid w:val="00DE6F2C"/>
    <w:rsid w:val="00DE6F62"/>
    <w:rsid w:val="00DF01D1"/>
    <w:rsid w:val="00DF01E5"/>
    <w:rsid w:val="00DF1BDB"/>
    <w:rsid w:val="00DF296F"/>
    <w:rsid w:val="00DF37AF"/>
    <w:rsid w:val="00DF7AE1"/>
    <w:rsid w:val="00E03935"/>
    <w:rsid w:val="00E03F83"/>
    <w:rsid w:val="00E05214"/>
    <w:rsid w:val="00E05786"/>
    <w:rsid w:val="00E05AEE"/>
    <w:rsid w:val="00E064D4"/>
    <w:rsid w:val="00E07D4A"/>
    <w:rsid w:val="00E103CC"/>
    <w:rsid w:val="00E10D3E"/>
    <w:rsid w:val="00E126F7"/>
    <w:rsid w:val="00E14C91"/>
    <w:rsid w:val="00E14E8B"/>
    <w:rsid w:val="00E15AFB"/>
    <w:rsid w:val="00E1773C"/>
    <w:rsid w:val="00E21210"/>
    <w:rsid w:val="00E220A3"/>
    <w:rsid w:val="00E249D1"/>
    <w:rsid w:val="00E24DB0"/>
    <w:rsid w:val="00E27F87"/>
    <w:rsid w:val="00E3325F"/>
    <w:rsid w:val="00E36185"/>
    <w:rsid w:val="00E367B4"/>
    <w:rsid w:val="00E3684E"/>
    <w:rsid w:val="00E36D29"/>
    <w:rsid w:val="00E37586"/>
    <w:rsid w:val="00E402C9"/>
    <w:rsid w:val="00E40DB6"/>
    <w:rsid w:val="00E447E2"/>
    <w:rsid w:val="00E4500F"/>
    <w:rsid w:val="00E47476"/>
    <w:rsid w:val="00E476CA"/>
    <w:rsid w:val="00E5071F"/>
    <w:rsid w:val="00E51F72"/>
    <w:rsid w:val="00E524B9"/>
    <w:rsid w:val="00E532E3"/>
    <w:rsid w:val="00E553CB"/>
    <w:rsid w:val="00E55A1A"/>
    <w:rsid w:val="00E561E7"/>
    <w:rsid w:val="00E56FA3"/>
    <w:rsid w:val="00E57276"/>
    <w:rsid w:val="00E57861"/>
    <w:rsid w:val="00E60C73"/>
    <w:rsid w:val="00E61808"/>
    <w:rsid w:val="00E61F68"/>
    <w:rsid w:val="00E63EBC"/>
    <w:rsid w:val="00E656B0"/>
    <w:rsid w:val="00E66CD0"/>
    <w:rsid w:val="00E66E1D"/>
    <w:rsid w:val="00E7004A"/>
    <w:rsid w:val="00E7022C"/>
    <w:rsid w:val="00E70811"/>
    <w:rsid w:val="00E7115B"/>
    <w:rsid w:val="00E726AA"/>
    <w:rsid w:val="00E72DCD"/>
    <w:rsid w:val="00E73254"/>
    <w:rsid w:val="00E7350F"/>
    <w:rsid w:val="00E737B6"/>
    <w:rsid w:val="00E73FD0"/>
    <w:rsid w:val="00E76A0F"/>
    <w:rsid w:val="00E76A6C"/>
    <w:rsid w:val="00E77FAC"/>
    <w:rsid w:val="00E802B7"/>
    <w:rsid w:val="00E816B2"/>
    <w:rsid w:val="00E81933"/>
    <w:rsid w:val="00E823EC"/>
    <w:rsid w:val="00E82E95"/>
    <w:rsid w:val="00E850E1"/>
    <w:rsid w:val="00E879F9"/>
    <w:rsid w:val="00E9120C"/>
    <w:rsid w:val="00E9400A"/>
    <w:rsid w:val="00E9444B"/>
    <w:rsid w:val="00E96F85"/>
    <w:rsid w:val="00E97D70"/>
    <w:rsid w:val="00EA003C"/>
    <w:rsid w:val="00EA0FC2"/>
    <w:rsid w:val="00EA1B68"/>
    <w:rsid w:val="00EA2B4B"/>
    <w:rsid w:val="00EA2DAF"/>
    <w:rsid w:val="00EA74DE"/>
    <w:rsid w:val="00EB03B3"/>
    <w:rsid w:val="00EB0BE3"/>
    <w:rsid w:val="00EB20A4"/>
    <w:rsid w:val="00EB23CD"/>
    <w:rsid w:val="00EB36B3"/>
    <w:rsid w:val="00EB5BAB"/>
    <w:rsid w:val="00EB610F"/>
    <w:rsid w:val="00EB7572"/>
    <w:rsid w:val="00EB787F"/>
    <w:rsid w:val="00EC0160"/>
    <w:rsid w:val="00EC08D5"/>
    <w:rsid w:val="00EC2217"/>
    <w:rsid w:val="00EC2BE3"/>
    <w:rsid w:val="00EC3363"/>
    <w:rsid w:val="00EC6174"/>
    <w:rsid w:val="00ED0789"/>
    <w:rsid w:val="00ED0A21"/>
    <w:rsid w:val="00ED35D1"/>
    <w:rsid w:val="00ED3787"/>
    <w:rsid w:val="00ED3F7B"/>
    <w:rsid w:val="00ED6325"/>
    <w:rsid w:val="00EE267A"/>
    <w:rsid w:val="00EE3987"/>
    <w:rsid w:val="00EE6A09"/>
    <w:rsid w:val="00EE72A1"/>
    <w:rsid w:val="00EE7D9D"/>
    <w:rsid w:val="00EF3302"/>
    <w:rsid w:val="00EF5CC3"/>
    <w:rsid w:val="00EF608F"/>
    <w:rsid w:val="00EF65FC"/>
    <w:rsid w:val="00EF679E"/>
    <w:rsid w:val="00EF7479"/>
    <w:rsid w:val="00EF7A71"/>
    <w:rsid w:val="00F003AC"/>
    <w:rsid w:val="00F0586A"/>
    <w:rsid w:val="00F101C0"/>
    <w:rsid w:val="00F12EE5"/>
    <w:rsid w:val="00F12F6E"/>
    <w:rsid w:val="00F135C1"/>
    <w:rsid w:val="00F143B6"/>
    <w:rsid w:val="00F174C4"/>
    <w:rsid w:val="00F175F6"/>
    <w:rsid w:val="00F20DDB"/>
    <w:rsid w:val="00F213EE"/>
    <w:rsid w:val="00F22BC4"/>
    <w:rsid w:val="00F2326B"/>
    <w:rsid w:val="00F23D33"/>
    <w:rsid w:val="00F24307"/>
    <w:rsid w:val="00F26B40"/>
    <w:rsid w:val="00F273B7"/>
    <w:rsid w:val="00F30CEB"/>
    <w:rsid w:val="00F33A18"/>
    <w:rsid w:val="00F3611E"/>
    <w:rsid w:val="00F37293"/>
    <w:rsid w:val="00F42A16"/>
    <w:rsid w:val="00F42E81"/>
    <w:rsid w:val="00F4409B"/>
    <w:rsid w:val="00F45897"/>
    <w:rsid w:val="00F45A77"/>
    <w:rsid w:val="00F47F7C"/>
    <w:rsid w:val="00F5422D"/>
    <w:rsid w:val="00F5476B"/>
    <w:rsid w:val="00F552B1"/>
    <w:rsid w:val="00F55A4D"/>
    <w:rsid w:val="00F6025E"/>
    <w:rsid w:val="00F61097"/>
    <w:rsid w:val="00F62939"/>
    <w:rsid w:val="00F63350"/>
    <w:rsid w:val="00F6478A"/>
    <w:rsid w:val="00F65CC2"/>
    <w:rsid w:val="00F70625"/>
    <w:rsid w:val="00F71335"/>
    <w:rsid w:val="00F71DC8"/>
    <w:rsid w:val="00F72433"/>
    <w:rsid w:val="00F7271C"/>
    <w:rsid w:val="00F72B26"/>
    <w:rsid w:val="00F737D5"/>
    <w:rsid w:val="00F75C65"/>
    <w:rsid w:val="00F81A97"/>
    <w:rsid w:val="00F855B6"/>
    <w:rsid w:val="00F86723"/>
    <w:rsid w:val="00F92C17"/>
    <w:rsid w:val="00F948FF"/>
    <w:rsid w:val="00F96431"/>
    <w:rsid w:val="00F96A87"/>
    <w:rsid w:val="00F974F1"/>
    <w:rsid w:val="00F9780F"/>
    <w:rsid w:val="00F979D6"/>
    <w:rsid w:val="00F97CF9"/>
    <w:rsid w:val="00FA185F"/>
    <w:rsid w:val="00FA2520"/>
    <w:rsid w:val="00FA31EB"/>
    <w:rsid w:val="00FA54CE"/>
    <w:rsid w:val="00FB0A57"/>
    <w:rsid w:val="00FB0EAA"/>
    <w:rsid w:val="00FB223B"/>
    <w:rsid w:val="00FB255E"/>
    <w:rsid w:val="00FB38C5"/>
    <w:rsid w:val="00FB48D1"/>
    <w:rsid w:val="00FB7EC0"/>
    <w:rsid w:val="00FC2FF5"/>
    <w:rsid w:val="00FC3586"/>
    <w:rsid w:val="00FD4F6C"/>
    <w:rsid w:val="00FD4FBB"/>
    <w:rsid w:val="00FD62EE"/>
    <w:rsid w:val="00FE05C1"/>
    <w:rsid w:val="00FE0A79"/>
    <w:rsid w:val="00FE1510"/>
    <w:rsid w:val="00FE1AE3"/>
    <w:rsid w:val="00FE27D3"/>
    <w:rsid w:val="00FE393F"/>
    <w:rsid w:val="00FE5025"/>
    <w:rsid w:val="00FE5333"/>
    <w:rsid w:val="00FE590E"/>
    <w:rsid w:val="00FE72BF"/>
    <w:rsid w:val="00FE7301"/>
    <w:rsid w:val="00FF1D56"/>
    <w:rsid w:val="00FF3BC4"/>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80627"/>
  <w15:docId w15:val="{3FEB3EA4-4C3E-452F-B596-C62458C96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link w:val="CommentTextChar"/>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uiPriority w:val="99"/>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link w:val="TAHC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3"/>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4"/>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5"/>
      </w:numPr>
      <w:ind w:left="1701" w:hanging="1701"/>
    </w:pPr>
  </w:style>
  <w:style w:type="paragraph" w:styleId="ListParagraph">
    <w:name w:val="List Paragraph"/>
    <w:basedOn w:val="Normal"/>
    <w:link w:val="ListParagraphChar"/>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6"/>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character" w:styleId="PlaceholderText">
    <w:name w:val="Placeholder Text"/>
    <w:basedOn w:val="DefaultParagraphFont"/>
    <w:uiPriority w:val="99"/>
    <w:semiHidden/>
    <w:rsid w:val="00F979D6"/>
    <w:rPr>
      <w:color w:val="808080"/>
    </w:rPr>
  </w:style>
  <w:style w:type="paragraph" w:customStyle="1" w:styleId="TAC">
    <w:name w:val="TAC"/>
    <w:basedOn w:val="TAL"/>
    <w:link w:val="TACChar"/>
    <w:rsid w:val="00C7488E"/>
    <w:pPr>
      <w:overflowPunct w:val="0"/>
      <w:autoSpaceDE w:val="0"/>
      <w:autoSpaceDN w:val="0"/>
      <w:adjustRightInd w:val="0"/>
      <w:jc w:val="center"/>
      <w:textAlignment w:val="baseline"/>
    </w:pPr>
    <w:rPr>
      <w:lang w:eastAsia="en-GB"/>
    </w:rPr>
  </w:style>
  <w:style w:type="paragraph" w:customStyle="1" w:styleId="table">
    <w:name w:val="table"/>
    <w:basedOn w:val="Normal"/>
    <w:next w:val="Normal"/>
    <w:rsid w:val="00C7488E"/>
    <w:pPr>
      <w:numPr>
        <w:numId w:val="9"/>
      </w:numPr>
      <w:tabs>
        <w:tab w:val="clear" w:pos="567"/>
      </w:tabs>
      <w:spacing w:after="0"/>
      <w:ind w:left="0" w:firstLine="0"/>
      <w:jc w:val="center"/>
    </w:pPr>
    <w:rPr>
      <w:rFonts w:eastAsia="MS Mincho"/>
      <w:sz w:val="20"/>
      <w:lang w:val="en-US" w:eastAsia="en-GB"/>
    </w:rPr>
  </w:style>
  <w:style w:type="paragraph" w:customStyle="1" w:styleId="LGTdoc">
    <w:name w:val="LGTdoc_본문"/>
    <w:basedOn w:val="Normal"/>
    <w:rsid w:val="004403FD"/>
    <w:pPr>
      <w:widowControl w:val="0"/>
      <w:overflowPunct/>
      <w:snapToGrid w:val="0"/>
      <w:spacing w:afterLines="50" w:line="264" w:lineRule="auto"/>
      <w:textAlignment w:val="auto"/>
    </w:pPr>
    <w:rPr>
      <w:rFonts w:eastAsia="Batang"/>
      <w:kern w:val="2"/>
      <w:szCs w:val="24"/>
      <w:lang w:eastAsia="ko-KR"/>
    </w:rPr>
  </w:style>
  <w:style w:type="paragraph" w:styleId="DocumentMap">
    <w:name w:val="Document Map"/>
    <w:basedOn w:val="Normal"/>
    <w:link w:val="DocumentMapChar"/>
    <w:rsid w:val="00357212"/>
    <w:rPr>
      <w:rFonts w:ascii="Tahoma" w:hAnsi="Tahoma" w:cs="Tahoma"/>
      <w:sz w:val="16"/>
      <w:szCs w:val="16"/>
    </w:rPr>
  </w:style>
  <w:style w:type="character" w:customStyle="1" w:styleId="DocumentMapChar">
    <w:name w:val="Document Map Char"/>
    <w:basedOn w:val="DefaultParagraphFont"/>
    <w:link w:val="DocumentMap"/>
    <w:rsid w:val="00357212"/>
    <w:rPr>
      <w:rFonts w:ascii="Tahoma" w:hAnsi="Tahoma" w:cs="Tahoma"/>
      <w:sz w:val="16"/>
      <w:szCs w:val="16"/>
      <w:lang w:val="en-GB" w:eastAsia="zh-CN"/>
    </w:rPr>
  </w:style>
  <w:style w:type="paragraph" w:customStyle="1" w:styleId="EditorsNote">
    <w:name w:val="Editor's Note"/>
    <w:basedOn w:val="Heading4"/>
    <w:rsid w:val="002E7412"/>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olor w:val="FF0000"/>
      <w:sz w:val="20"/>
      <w:szCs w:val="20"/>
      <w:lang w:eastAsia="en-US"/>
    </w:rPr>
  </w:style>
  <w:style w:type="character" w:customStyle="1" w:styleId="CommentTextChar">
    <w:name w:val="Comment Text Char"/>
    <w:basedOn w:val="DefaultParagraphFont"/>
    <w:link w:val="CommentText"/>
    <w:semiHidden/>
    <w:rsid w:val="002E7412"/>
    <w:rPr>
      <w:lang w:val="en-GB" w:eastAsia="zh-CN"/>
    </w:rPr>
  </w:style>
  <w:style w:type="paragraph" w:customStyle="1" w:styleId="ZT">
    <w:name w:val="ZT"/>
    <w:rsid w:val="005F67C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W">
    <w:name w:val="EW"/>
    <w:basedOn w:val="Normal"/>
    <w:rsid w:val="00AC67A5"/>
    <w:pPr>
      <w:keepLines/>
      <w:overflowPunct/>
      <w:autoSpaceDE/>
      <w:autoSpaceDN/>
      <w:adjustRightInd/>
      <w:spacing w:after="0"/>
      <w:ind w:left="1702" w:hanging="1418"/>
      <w:jc w:val="left"/>
      <w:textAlignment w:val="auto"/>
    </w:pPr>
    <w:rPr>
      <w:rFonts w:eastAsia="Times New Roman"/>
      <w:sz w:val="20"/>
      <w:lang w:eastAsia="en-US"/>
    </w:rPr>
  </w:style>
  <w:style w:type="character" w:customStyle="1" w:styleId="TALChar">
    <w:name w:val="TAL Char"/>
    <w:rsid w:val="00AC67A5"/>
    <w:rPr>
      <w:rFonts w:ascii="Arial" w:hAnsi="Arial"/>
      <w:sz w:val="18"/>
      <w:lang w:val="en-GB"/>
    </w:rPr>
  </w:style>
  <w:style w:type="character" w:customStyle="1" w:styleId="TAHCar">
    <w:name w:val="TAH Car"/>
    <w:link w:val="TAH"/>
    <w:rsid w:val="00AC67A5"/>
    <w:rPr>
      <w:rFonts w:ascii="Arial" w:eastAsia="Times New Roman" w:hAnsi="Arial"/>
      <w:b/>
      <w:sz w:val="18"/>
      <w:lang w:val="en-GB" w:eastAsia="en-US"/>
    </w:rPr>
  </w:style>
  <w:style w:type="paragraph" w:customStyle="1" w:styleId="EX">
    <w:name w:val="EX"/>
    <w:basedOn w:val="Normal"/>
    <w:rsid w:val="00E7022C"/>
    <w:pPr>
      <w:keepLines/>
      <w:overflowPunct/>
      <w:autoSpaceDE/>
      <w:autoSpaceDN/>
      <w:adjustRightInd/>
      <w:spacing w:after="180"/>
      <w:ind w:left="1702" w:hanging="1418"/>
      <w:jc w:val="left"/>
      <w:textAlignment w:val="auto"/>
    </w:pPr>
    <w:rPr>
      <w:rFonts w:eastAsia="Times New Roman"/>
      <w:sz w:val="20"/>
      <w:lang w:eastAsia="en-US"/>
    </w:rPr>
  </w:style>
  <w:style w:type="paragraph" w:customStyle="1" w:styleId="B1">
    <w:name w:val="B1"/>
    <w:basedOn w:val="List"/>
    <w:rsid w:val="00E7022C"/>
    <w:pPr>
      <w:overflowPunct/>
      <w:autoSpaceDE/>
      <w:autoSpaceDN/>
      <w:adjustRightInd/>
      <w:spacing w:after="180"/>
      <w:ind w:left="568" w:hanging="284"/>
      <w:contextualSpacing w:val="0"/>
      <w:jc w:val="left"/>
      <w:textAlignment w:val="auto"/>
    </w:pPr>
    <w:rPr>
      <w:rFonts w:eastAsia="Times New Roman"/>
      <w:sz w:val="20"/>
      <w:lang w:eastAsia="en-US"/>
    </w:rPr>
  </w:style>
  <w:style w:type="character" w:customStyle="1" w:styleId="ListParagraphChar">
    <w:name w:val="List Paragraph Char"/>
    <w:link w:val="ListParagraph"/>
    <w:uiPriority w:val="34"/>
    <w:rsid w:val="00E7022C"/>
    <w:rPr>
      <w:rFonts w:ascii="Calibri" w:eastAsia="Times New Roman" w:hAnsi="Calibri"/>
      <w:sz w:val="22"/>
      <w:szCs w:val="22"/>
      <w:lang w:eastAsia="en-US"/>
    </w:rPr>
  </w:style>
  <w:style w:type="character" w:customStyle="1" w:styleId="ZDONTMODIFY">
    <w:name w:val="ZDONTMODIFY"/>
    <w:rsid w:val="00E7022C"/>
  </w:style>
  <w:style w:type="paragraph" w:styleId="List">
    <w:name w:val="List"/>
    <w:basedOn w:val="Normal"/>
    <w:rsid w:val="00E7022C"/>
    <w:pPr>
      <w:ind w:left="283" w:hanging="283"/>
      <w:contextualSpacing/>
    </w:pPr>
  </w:style>
  <w:style w:type="paragraph" w:styleId="TOC3">
    <w:name w:val="toc 3"/>
    <w:basedOn w:val="Normal"/>
    <w:next w:val="Normal"/>
    <w:autoRedefine/>
    <w:semiHidden/>
    <w:rsid w:val="007A6212"/>
    <w:pPr>
      <w:numPr>
        <w:numId w:val="34"/>
      </w:numPr>
      <w:overflowPunct/>
      <w:autoSpaceDE/>
      <w:autoSpaceDN/>
      <w:adjustRightInd/>
      <w:spacing w:before="40" w:after="0"/>
      <w:jc w:val="left"/>
      <w:textAlignment w:val="auto"/>
    </w:pPr>
    <w:rPr>
      <w:rFonts w:ascii="Arial" w:eastAsia="MS Mincho" w:hAnsi="Arial"/>
      <w:sz w:val="20"/>
      <w:szCs w:val="24"/>
      <w:lang w:eastAsia="en-GB"/>
    </w:rPr>
  </w:style>
  <w:style w:type="paragraph" w:customStyle="1" w:styleId="Comments">
    <w:name w:val="Comments"/>
    <w:basedOn w:val="Normal"/>
    <w:link w:val="CommentsChar"/>
    <w:qFormat/>
    <w:rsid w:val="007A6212"/>
    <w:pPr>
      <w:overflowPunct/>
      <w:autoSpaceDE/>
      <w:autoSpaceDN/>
      <w:adjustRightInd/>
      <w:spacing w:before="40" w:after="0"/>
      <w:jc w:val="left"/>
      <w:textAlignment w:val="auto"/>
    </w:pPr>
    <w:rPr>
      <w:rFonts w:ascii="Arial" w:eastAsia="MS Mincho" w:hAnsi="Arial"/>
      <w:i/>
      <w:noProof/>
      <w:sz w:val="18"/>
      <w:szCs w:val="24"/>
      <w:lang w:eastAsia="en-GB"/>
    </w:rPr>
  </w:style>
  <w:style w:type="character" w:customStyle="1" w:styleId="CommentsChar">
    <w:name w:val="Comments Char"/>
    <w:link w:val="Comments"/>
    <w:rsid w:val="007A6212"/>
    <w:rPr>
      <w:rFonts w:ascii="Arial" w:eastAsia="MS Mincho" w:hAnsi="Arial"/>
      <w:i/>
      <w:noProof/>
      <w:sz w:val="18"/>
      <w:szCs w:val="24"/>
      <w:lang w:val="en-GB" w:eastAsia="en-GB"/>
    </w:rPr>
  </w:style>
  <w:style w:type="paragraph" w:customStyle="1" w:styleId="Doc-text2">
    <w:name w:val="Doc-text2"/>
    <w:basedOn w:val="Normal"/>
    <w:link w:val="Doc-text2Char"/>
    <w:qFormat/>
    <w:rsid w:val="007A6212"/>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A6212"/>
    <w:rPr>
      <w:rFonts w:ascii="Arial" w:eastAsia="MS Mincho" w:hAnsi="Arial"/>
      <w:szCs w:val="24"/>
      <w:lang w:val="en-GB" w:eastAsia="en-GB"/>
    </w:rPr>
  </w:style>
  <w:style w:type="paragraph" w:customStyle="1" w:styleId="Agreement">
    <w:name w:val="Agreement"/>
    <w:basedOn w:val="Normal"/>
    <w:next w:val="Doc-text2"/>
    <w:rsid w:val="007A6212"/>
    <w:pPr>
      <w:numPr>
        <w:numId w:val="35"/>
      </w:numPr>
      <w:overflowPunct/>
      <w:autoSpaceDE/>
      <w:autoSpaceDN/>
      <w:adjustRightInd/>
      <w:spacing w:before="60" w:after="0"/>
      <w:jc w:val="left"/>
      <w:textAlignment w:val="auto"/>
    </w:pPr>
    <w:rPr>
      <w:rFonts w:ascii="Arial" w:eastAsia="MS Mincho" w:hAnsi="Arial"/>
      <w:b/>
      <w:sz w:val="20"/>
      <w:szCs w:val="24"/>
      <w:lang w:eastAsia="en-GB"/>
    </w:rPr>
  </w:style>
  <w:style w:type="paragraph" w:customStyle="1" w:styleId="EmailDiscussion">
    <w:name w:val="EmailDiscussion"/>
    <w:basedOn w:val="Normal"/>
    <w:next w:val="EmailDiscussion2"/>
    <w:link w:val="EmailDiscussionChar"/>
    <w:rsid w:val="007A6212"/>
    <w:pPr>
      <w:numPr>
        <w:numId w:val="36"/>
      </w:numPr>
      <w:overflowPunct/>
      <w:autoSpaceDE/>
      <w:autoSpaceDN/>
      <w:adjustRightInd/>
      <w:spacing w:before="4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7A6212"/>
    <w:rPr>
      <w:rFonts w:ascii="Arial" w:eastAsia="MS Mincho" w:hAnsi="Arial"/>
      <w:b/>
      <w:szCs w:val="24"/>
      <w:lang w:val="en-GB" w:eastAsia="en-GB"/>
    </w:rPr>
  </w:style>
  <w:style w:type="paragraph" w:customStyle="1" w:styleId="EmailDiscussion2">
    <w:name w:val="EmailDiscussion2"/>
    <w:basedOn w:val="Doc-text2"/>
    <w:qFormat/>
    <w:rsid w:val="007A6212"/>
  </w:style>
  <w:style w:type="character" w:customStyle="1" w:styleId="TACChar">
    <w:name w:val="TAC Char"/>
    <w:link w:val="TAC"/>
    <w:rsid w:val="00A1293A"/>
    <w:rPr>
      <w:rFonts w:ascii="Arial" w:eastAsia="Times New Roman" w:hAnsi="Arial"/>
      <w:sz w:val="18"/>
      <w:lang w:val="en-GB" w:eastAsia="en-GB"/>
    </w:rPr>
  </w:style>
  <w:style w:type="paragraph" w:customStyle="1" w:styleId="Doc-title">
    <w:name w:val="Doc-title"/>
    <w:basedOn w:val="Normal"/>
    <w:next w:val="Doc-text2"/>
    <w:link w:val="Doc-titleChar"/>
    <w:qFormat/>
    <w:rsid w:val="003B7596"/>
    <w:pPr>
      <w:overflowPunct/>
      <w:autoSpaceDE/>
      <w:autoSpaceDN/>
      <w:adjustRightInd/>
      <w:spacing w:before="60" w:after="0"/>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3B7596"/>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58891054">
      <w:bodyDiv w:val="1"/>
      <w:marLeft w:val="0"/>
      <w:marRight w:val="0"/>
      <w:marTop w:val="0"/>
      <w:marBottom w:val="0"/>
      <w:divBdr>
        <w:top w:val="none" w:sz="0" w:space="0" w:color="auto"/>
        <w:left w:val="none" w:sz="0" w:space="0" w:color="auto"/>
        <w:bottom w:val="none" w:sz="0" w:space="0" w:color="auto"/>
        <w:right w:val="none" w:sz="0" w:space="0" w:color="auto"/>
      </w:divBdr>
      <w:divsChild>
        <w:div w:id="936209962">
          <w:marLeft w:val="734"/>
          <w:marRight w:val="0"/>
          <w:marTop w:val="80"/>
          <w:marBottom w:val="0"/>
          <w:divBdr>
            <w:top w:val="none" w:sz="0" w:space="0" w:color="auto"/>
            <w:left w:val="none" w:sz="0" w:space="0" w:color="auto"/>
            <w:bottom w:val="none" w:sz="0" w:space="0" w:color="auto"/>
            <w:right w:val="none" w:sz="0" w:space="0" w:color="auto"/>
          </w:divBdr>
        </w:div>
        <w:div w:id="931740049">
          <w:marLeft w:val="734"/>
          <w:marRight w:val="0"/>
          <w:marTop w:val="80"/>
          <w:marBottom w:val="0"/>
          <w:divBdr>
            <w:top w:val="none" w:sz="0" w:space="0" w:color="auto"/>
            <w:left w:val="none" w:sz="0" w:space="0" w:color="auto"/>
            <w:bottom w:val="none" w:sz="0" w:space="0" w:color="auto"/>
            <w:right w:val="none" w:sz="0" w:space="0" w:color="auto"/>
          </w:divBdr>
        </w:div>
        <w:div w:id="989602832">
          <w:marLeft w:val="734"/>
          <w:marRight w:val="0"/>
          <w:marTop w:val="80"/>
          <w:marBottom w:val="0"/>
          <w:divBdr>
            <w:top w:val="none" w:sz="0" w:space="0" w:color="auto"/>
            <w:left w:val="none" w:sz="0" w:space="0" w:color="auto"/>
            <w:bottom w:val="none" w:sz="0" w:space="0" w:color="auto"/>
            <w:right w:val="none" w:sz="0" w:space="0" w:color="auto"/>
          </w:divBdr>
        </w:div>
        <w:div w:id="1726290606">
          <w:marLeft w:val="734"/>
          <w:marRight w:val="0"/>
          <w:marTop w:val="80"/>
          <w:marBottom w:val="0"/>
          <w:divBdr>
            <w:top w:val="none" w:sz="0" w:space="0" w:color="auto"/>
            <w:left w:val="none" w:sz="0" w:space="0" w:color="auto"/>
            <w:bottom w:val="none" w:sz="0" w:space="0" w:color="auto"/>
            <w:right w:val="none" w:sz="0" w:space="0" w:color="auto"/>
          </w:divBdr>
        </w:div>
      </w:divsChild>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44657983">
      <w:bodyDiv w:val="1"/>
      <w:marLeft w:val="0"/>
      <w:marRight w:val="0"/>
      <w:marTop w:val="0"/>
      <w:marBottom w:val="0"/>
      <w:divBdr>
        <w:top w:val="none" w:sz="0" w:space="0" w:color="auto"/>
        <w:left w:val="none" w:sz="0" w:space="0" w:color="auto"/>
        <w:bottom w:val="none" w:sz="0" w:space="0" w:color="auto"/>
        <w:right w:val="none" w:sz="0" w:space="0" w:color="auto"/>
      </w:divBdr>
      <w:divsChild>
        <w:div w:id="1643269599">
          <w:marLeft w:val="346"/>
          <w:marRight w:val="0"/>
          <w:marTop w:val="120"/>
          <w:marBottom w:val="0"/>
          <w:divBdr>
            <w:top w:val="none" w:sz="0" w:space="0" w:color="auto"/>
            <w:left w:val="none" w:sz="0" w:space="0" w:color="auto"/>
            <w:bottom w:val="none" w:sz="0" w:space="0" w:color="auto"/>
            <w:right w:val="none" w:sz="0" w:space="0" w:color="auto"/>
          </w:divBdr>
        </w:div>
        <w:div w:id="95297738">
          <w:marLeft w:val="734"/>
          <w:marRight w:val="0"/>
          <w:marTop w:val="80"/>
          <w:marBottom w:val="0"/>
          <w:divBdr>
            <w:top w:val="none" w:sz="0" w:space="0" w:color="auto"/>
            <w:left w:val="none" w:sz="0" w:space="0" w:color="auto"/>
            <w:bottom w:val="none" w:sz="0" w:space="0" w:color="auto"/>
            <w:right w:val="none" w:sz="0" w:space="0" w:color="auto"/>
          </w:divBdr>
        </w:div>
        <w:div w:id="1683895912">
          <w:marLeft w:val="346"/>
          <w:marRight w:val="0"/>
          <w:marTop w:val="120"/>
          <w:marBottom w:val="0"/>
          <w:divBdr>
            <w:top w:val="none" w:sz="0" w:space="0" w:color="auto"/>
            <w:left w:val="none" w:sz="0" w:space="0" w:color="auto"/>
            <w:bottom w:val="none" w:sz="0" w:space="0" w:color="auto"/>
            <w:right w:val="none" w:sz="0" w:space="0" w:color="auto"/>
          </w:divBdr>
        </w:div>
        <w:div w:id="952782870">
          <w:marLeft w:val="734"/>
          <w:marRight w:val="0"/>
          <w:marTop w:val="80"/>
          <w:marBottom w:val="0"/>
          <w:divBdr>
            <w:top w:val="none" w:sz="0" w:space="0" w:color="auto"/>
            <w:left w:val="none" w:sz="0" w:space="0" w:color="auto"/>
            <w:bottom w:val="none" w:sz="0" w:space="0" w:color="auto"/>
            <w:right w:val="none" w:sz="0" w:space="0" w:color="auto"/>
          </w:divBdr>
        </w:div>
        <w:div w:id="1894385334">
          <w:marLeft w:val="346"/>
          <w:marRight w:val="0"/>
          <w:marTop w:val="120"/>
          <w:marBottom w:val="0"/>
          <w:divBdr>
            <w:top w:val="none" w:sz="0" w:space="0" w:color="auto"/>
            <w:left w:val="none" w:sz="0" w:space="0" w:color="auto"/>
            <w:bottom w:val="none" w:sz="0" w:space="0" w:color="auto"/>
            <w:right w:val="none" w:sz="0" w:space="0" w:color="auto"/>
          </w:divBdr>
        </w:div>
        <w:div w:id="274169822">
          <w:marLeft w:val="734"/>
          <w:marRight w:val="0"/>
          <w:marTop w:val="80"/>
          <w:marBottom w:val="0"/>
          <w:divBdr>
            <w:top w:val="none" w:sz="0" w:space="0" w:color="auto"/>
            <w:left w:val="none" w:sz="0" w:space="0" w:color="auto"/>
            <w:bottom w:val="none" w:sz="0" w:space="0" w:color="auto"/>
            <w:right w:val="none" w:sz="0" w:space="0" w:color="auto"/>
          </w:divBdr>
        </w:div>
      </w:divsChild>
    </w:div>
    <w:div w:id="281961452">
      <w:bodyDiv w:val="1"/>
      <w:marLeft w:val="0"/>
      <w:marRight w:val="0"/>
      <w:marTop w:val="0"/>
      <w:marBottom w:val="0"/>
      <w:divBdr>
        <w:top w:val="none" w:sz="0" w:space="0" w:color="auto"/>
        <w:left w:val="none" w:sz="0" w:space="0" w:color="auto"/>
        <w:bottom w:val="none" w:sz="0" w:space="0" w:color="auto"/>
        <w:right w:val="none" w:sz="0" w:space="0" w:color="auto"/>
      </w:divBdr>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26640017">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433864004">
      <w:bodyDiv w:val="1"/>
      <w:marLeft w:val="0"/>
      <w:marRight w:val="0"/>
      <w:marTop w:val="0"/>
      <w:marBottom w:val="0"/>
      <w:divBdr>
        <w:top w:val="none" w:sz="0" w:space="0" w:color="auto"/>
        <w:left w:val="none" w:sz="0" w:space="0" w:color="auto"/>
        <w:bottom w:val="none" w:sz="0" w:space="0" w:color="auto"/>
        <w:right w:val="none" w:sz="0" w:space="0" w:color="auto"/>
      </w:divBdr>
      <w:divsChild>
        <w:div w:id="23294607">
          <w:marLeft w:val="346"/>
          <w:marRight w:val="0"/>
          <w:marTop w:val="120"/>
          <w:marBottom w:val="0"/>
          <w:divBdr>
            <w:top w:val="none" w:sz="0" w:space="0" w:color="auto"/>
            <w:left w:val="none" w:sz="0" w:space="0" w:color="auto"/>
            <w:bottom w:val="none" w:sz="0" w:space="0" w:color="auto"/>
            <w:right w:val="none" w:sz="0" w:space="0" w:color="auto"/>
          </w:divBdr>
        </w:div>
        <w:div w:id="326910186">
          <w:marLeft w:val="734"/>
          <w:marRight w:val="0"/>
          <w:marTop w:val="80"/>
          <w:marBottom w:val="0"/>
          <w:divBdr>
            <w:top w:val="none" w:sz="0" w:space="0" w:color="auto"/>
            <w:left w:val="none" w:sz="0" w:space="0" w:color="auto"/>
            <w:bottom w:val="none" w:sz="0" w:space="0" w:color="auto"/>
            <w:right w:val="none" w:sz="0" w:space="0" w:color="auto"/>
          </w:divBdr>
        </w:div>
        <w:div w:id="1909267693">
          <w:marLeft w:val="734"/>
          <w:marRight w:val="0"/>
          <w:marTop w:val="80"/>
          <w:marBottom w:val="0"/>
          <w:divBdr>
            <w:top w:val="none" w:sz="0" w:space="0" w:color="auto"/>
            <w:left w:val="none" w:sz="0" w:space="0" w:color="auto"/>
            <w:bottom w:val="none" w:sz="0" w:space="0" w:color="auto"/>
            <w:right w:val="none" w:sz="0" w:space="0" w:color="auto"/>
          </w:divBdr>
        </w:div>
        <w:div w:id="814949727">
          <w:marLeft w:val="346"/>
          <w:marRight w:val="0"/>
          <w:marTop w:val="120"/>
          <w:marBottom w:val="0"/>
          <w:divBdr>
            <w:top w:val="none" w:sz="0" w:space="0" w:color="auto"/>
            <w:left w:val="none" w:sz="0" w:space="0" w:color="auto"/>
            <w:bottom w:val="none" w:sz="0" w:space="0" w:color="auto"/>
            <w:right w:val="none" w:sz="0" w:space="0" w:color="auto"/>
          </w:divBdr>
        </w:div>
        <w:div w:id="1190290086">
          <w:marLeft w:val="734"/>
          <w:marRight w:val="0"/>
          <w:marTop w:val="80"/>
          <w:marBottom w:val="0"/>
          <w:divBdr>
            <w:top w:val="none" w:sz="0" w:space="0" w:color="auto"/>
            <w:left w:val="none" w:sz="0" w:space="0" w:color="auto"/>
            <w:bottom w:val="none" w:sz="0" w:space="0" w:color="auto"/>
            <w:right w:val="none" w:sz="0" w:space="0" w:color="auto"/>
          </w:divBdr>
        </w:div>
        <w:div w:id="486557271">
          <w:marLeft w:val="734"/>
          <w:marRight w:val="0"/>
          <w:marTop w:val="80"/>
          <w:marBottom w:val="0"/>
          <w:divBdr>
            <w:top w:val="none" w:sz="0" w:space="0" w:color="auto"/>
            <w:left w:val="none" w:sz="0" w:space="0" w:color="auto"/>
            <w:bottom w:val="none" w:sz="0" w:space="0" w:color="auto"/>
            <w:right w:val="none" w:sz="0" w:space="0" w:color="auto"/>
          </w:divBdr>
        </w:div>
        <w:div w:id="343410070">
          <w:marLeft w:val="734"/>
          <w:marRight w:val="0"/>
          <w:marTop w:val="80"/>
          <w:marBottom w:val="0"/>
          <w:divBdr>
            <w:top w:val="none" w:sz="0" w:space="0" w:color="auto"/>
            <w:left w:val="none" w:sz="0" w:space="0" w:color="auto"/>
            <w:bottom w:val="none" w:sz="0" w:space="0" w:color="auto"/>
            <w:right w:val="none" w:sz="0" w:space="0" w:color="auto"/>
          </w:divBdr>
        </w:div>
        <w:div w:id="1282149998">
          <w:marLeft w:val="346"/>
          <w:marRight w:val="0"/>
          <w:marTop w:val="120"/>
          <w:marBottom w:val="0"/>
          <w:divBdr>
            <w:top w:val="none" w:sz="0" w:space="0" w:color="auto"/>
            <w:left w:val="none" w:sz="0" w:space="0" w:color="auto"/>
            <w:bottom w:val="none" w:sz="0" w:space="0" w:color="auto"/>
            <w:right w:val="none" w:sz="0" w:space="0" w:color="auto"/>
          </w:divBdr>
        </w:div>
        <w:div w:id="618340181">
          <w:marLeft w:val="734"/>
          <w:marRight w:val="0"/>
          <w:marTop w:val="80"/>
          <w:marBottom w:val="0"/>
          <w:divBdr>
            <w:top w:val="none" w:sz="0" w:space="0" w:color="auto"/>
            <w:left w:val="none" w:sz="0" w:space="0" w:color="auto"/>
            <w:bottom w:val="none" w:sz="0" w:space="0" w:color="auto"/>
            <w:right w:val="none" w:sz="0" w:space="0" w:color="auto"/>
          </w:divBdr>
        </w:div>
        <w:div w:id="521825683">
          <w:marLeft w:val="734"/>
          <w:marRight w:val="0"/>
          <w:marTop w:val="80"/>
          <w:marBottom w:val="0"/>
          <w:divBdr>
            <w:top w:val="none" w:sz="0" w:space="0" w:color="auto"/>
            <w:left w:val="none" w:sz="0" w:space="0" w:color="auto"/>
            <w:bottom w:val="none" w:sz="0" w:space="0" w:color="auto"/>
            <w:right w:val="none" w:sz="0" w:space="0" w:color="auto"/>
          </w:divBdr>
        </w:div>
        <w:div w:id="1066076050">
          <w:marLeft w:val="734"/>
          <w:marRight w:val="0"/>
          <w:marTop w:val="80"/>
          <w:marBottom w:val="0"/>
          <w:divBdr>
            <w:top w:val="none" w:sz="0" w:space="0" w:color="auto"/>
            <w:left w:val="none" w:sz="0" w:space="0" w:color="auto"/>
            <w:bottom w:val="none" w:sz="0" w:space="0" w:color="auto"/>
            <w:right w:val="none" w:sz="0" w:space="0" w:color="auto"/>
          </w:divBdr>
        </w:div>
        <w:div w:id="2015722705">
          <w:marLeft w:val="346"/>
          <w:marRight w:val="0"/>
          <w:marTop w:val="120"/>
          <w:marBottom w:val="0"/>
          <w:divBdr>
            <w:top w:val="none" w:sz="0" w:space="0" w:color="auto"/>
            <w:left w:val="none" w:sz="0" w:space="0" w:color="auto"/>
            <w:bottom w:val="none" w:sz="0" w:space="0" w:color="auto"/>
            <w:right w:val="none" w:sz="0" w:space="0" w:color="auto"/>
          </w:divBdr>
        </w:div>
        <w:div w:id="2088729079">
          <w:marLeft w:val="734"/>
          <w:marRight w:val="0"/>
          <w:marTop w:val="80"/>
          <w:marBottom w:val="0"/>
          <w:divBdr>
            <w:top w:val="none" w:sz="0" w:space="0" w:color="auto"/>
            <w:left w:val="none" w:sz="0" w:space="0" w:color="auto"/>
            <w:bottom w:val="none" w:sz="0" w:space="0" w:color="auto"/>
            <w:right w:val="none" w:sz="0" w:space="0" w:color="auto"/>
          </w:divBdr>
        </w:div>
        <w:div w:id="574514515">
          <w:marLeft w:val="734"/>
          <w:marRight w:val="0"/>
          <w:marTop w:val="80"/>
          <w:marBottom w:val="0"/>
          <w:divBdr>
            <w:top w:val="none" w:sz="0" w:space="0" w:color="auto"/>
            <w:left w:val="none" w:sz="0" w:space="0" w:color="auto"/>
            <w:bottom w:val="none" w:sz="0" w:space="0" w:color="auto"/>
            <w:right w:val="none" w:sz="0" w:space="0" w:color="auto"/>
          </w:divBdr>
        </w:div>
        <w:div w:id="1351107402">
          <w:marLeft w:val="734"/>
          <w:marRight w:val="0"/>
          <w:marTop w:val="80"/>
          <w:marBottom w:val="0"/>
          <w:divBdr>
            <w:top w:val="none" w:sz="0" w:space="0" w:color="auto"/>
            <w:left w:val="none" w:sz="0" w:space="0" w:color="auto"/>
            <w:bottom w:val="none" w:sz="0" w:space="0" w:color="auto"/>
            <w:right w:val="none" w:sz="0" w:space="0" w:color="auto"/>
          </w:divBdr>
        </w:div>
      </w:divsChild>
    </w:div>
    <w:div w:id="493762757">
      <w:bodyDiv w:val="1"/>
      <w:marLeft w:val="0"/>
      <w:marRight w:val="0"/>
      <w:marTop w:val="0"/>
      <w:marBottom w:val="0"/>
      <w:divBdr>
        <w:top w:val="none" w:sz="0" w:space="0" w:color="auto"/>
        <w:left w:val="none" w:sz="0" w:space="0" w:color="auto"/>
        <w:bottom w:val="none" w:sz="0" w:space="0" w:color="auto"/>
        <w:right w:val="none" w:sz="0" w:space="0" w:color="auto"/>
      </w:divBdr>
      <w:divsChild>
        <w:div w:id="673917951">
          <w:marLeft w:val="346"/>
          <w:marRight w:val="0"/>
          <w:marTop w:val="120"/>
          <w:marBottom w:val="0"/>
          <w:divBdr>
            <w:top w:val="none" w:sz="0" w:space="0" w:color="auto"/>
            <w:left w:val="none" w:sz="0" w:space="0" w:color="auto"/>
            <w:bottom w:val="none" w:sz="0" w:space="0" w:color="auto"/>
            <w:right w:val="none" w:sz="0" w:space="0" w:color="auto"/>
          </w:divBdr>
        </w:div>
        <w:div w:id="1114641419">
          <w:marLeft w:val="346"/>
          <w:marRight w:val="0"/>
          <w:marTop w:val="120"/>
          <w:marBottom w:val="0"/>
          <w:divBdr>
            <w:top w:val="none" w:sz="0" w:space="0" w:color="auto"/>
            <w:left w:val="none" w:sz="0" w:space="0" w:color="auto"/>
            <w:bottom w:val="none" w:sz="0" w:space="0" w:color="auto"/>
            <w:right w:val="none" w:sz="0" w:space="0" w:color="auto"/>
          </w:divBdr>
        </w:div>
        <w:div w:id="1345940158">
          <w:marLeft w:val="346"/>
          <w:marRight w:val="0"/>
          <w:marTop w:val="120"/>
          <w:marBottom w:val="0"/>
          <w:divBdr>
            <w:top w:val="none" w:sz="0" w:space="0" w:color="auto"/>
            <w:left w:val="none" w:sz="0" w:space="0" w:color="auto"/>
            <w:bottom w:val="none" w:sz="0" w:space="0" w:color="auto"/>
            <w:right w:val="none" w:sz="0" w:space="0" w:color="auto"/>
          </w:divBdr>
        </w:div>
        <w:div w:id="855774787">
          <w:marLeft w:val="346"/>
          <w:marRight w:val="0"/>
          <w:marTop w:val="120"/>
          <w:marBottom w:val="0"/>
          <w:divBdr>
            <w:top w:val="none" w:sz="0" w:space="0" w:color="auto"/>
            <w:left w:val="none" w:sz="0" w:space="0" w:color="auto"/>
            <w:bottom w:val="none" w:sz="0" w:space="0" w:color="auto"/>
            <w:right w:val="none" w:sz="0" w:space="0" w:color="auto"/>
          </w:divBdr>
        </w:div>
      </w:divsChild>
    </w:div>
    <w:div w:id="544299342">
      <w:bodyDiv w:val="1"/>
      <w:marLeft w:val="0"/>
      <w:marRight w:val="0"/>
      <w:marTop w:val="0"/>
      <w:marBottom w:val="0"/>
      <w:divBdr>
        <w:top w:val="none" w:sz="0" w:space="0" w:color="auto"/>
        <w:left w:val="none" w:sz="0" w:space="0" w:color="auto"/>
        <w:bottom w:val="none" w:sz="0" w:space="0" w:color="auto"/>
        <w:right w:val="none" w:sz="0" w:space="0" w:color="auto"/>
      </w:divBdr>
      <w:divsChild>
        <w:div w:id="2034190090">
          <w:marLeft w:val="346"/>
          <w:marRight w:val="0"/>
          <w:marTop w:val="120"/>
          <w:marBottom w:val="0"/>
          <w:divBdr>
            <w:top w:val="none" w:sz="0" w:space="0" w:color="auto"/>
            <w:left w:val="none" w:sz="0" w:space="0" w:color="auto"/>
            <w:bottom w:val="none" w:sz="0" w:space="0" w:color="auto"/>
            <w:right w:val="none" w:sz="0" w:space="0" w:color="auto"/>
          </w:divBdr>
        </w:div>
        <w:div w:id="1415199911">
          <w:marLeft w:val="346"/>
          <w:marRight w:val="0"/>
          <w:marTop w:val="120"/>
          <w:marBottom w:val="0"/>
          <w:divBdr>
            <w:top w:val="none" w:sz="0" w:space="0" w:color="auto"/>
            <w:left w:val="none" w:sz="0" w:space="0" w:color="auto"/>
            <w:bottom w:val="none" w:sz="0" w:space="0" w:color="auto"/>
            <w:right w:val="none" w:sz="0" w:space="0" w:color="auto"/>
          </w:divBdr>
        </w:div>
        <w:div w:id="1062101829">
          <w:marLeft w:val="346"/>
          <w:marRight w:val="0"/>
          <w:marTop w:val="120"/>
          <w:marBottom w:val="0"/>
          <w:divBdr>
            <w:top w:val="none" w:sz="0" w:space="0" w:color="auto"/>
            <w:left w:val="none" w:sz="0" w:space="0" w:color="auto"/>
            <w:bottom w:val="none" w:sz="0" w:space="0" w:color="auto"/>
            <w:right w:val="none" w:sz="0" w:space="0" w:color="auto"/>
          </w:divBdr>
        </w:div>
        <w:div w:id="1047415473">
          <w:marLeft w:val="346"/>
          <w:marRight w:val="0"/>
          <w:marTop w:val="120"/>
          <w:marBottom w:val="0"/>
          <w:divBdr>
            <w:top w:val="none" w:sz="0" w:space="0" w:color="auto"/>
            <w:left w:val="none" w:sz="0" w:space="0" w:color="auto"/>
            <w:bottom w:val="none" w:sz="0" w:space="0" w:color="auto"/>
            <w:right w:val="none" w:sz="0" w:space="0" w:color="auto"/>
          </w:divBdr>
        </w:div>
        <w:div w:id="1489636223">
          <w:marLeft w:val="346"/>
          <w:marRight w:val="0"/>
          <w:marTop w:val="120"/>
          <w:marBottom w:val="0"/>
          <w:divBdr>
            <w:top w:val="none" w:sz="0" w:space="0" w:color="auto"/>
            <w:left w:val="none" w:sz="0" w:space="0" w:color="auto"/>
            <w:bottom w:val="none" w:sz="0" w:space="0" w:color="auto"/>
            <w:right w:val="none" w:sz="0" w:space="0" w:color="auto"/>
          </w:divBdr>
        </w:div>
      </w:divsChild>
    </w:div>
    <w:div w:id="579944496">
      <w:bodyDiv w:val="1"/>
      <w:marLeft w:val="0"/>
      <w:marRight w:val="0"/>
      <w:marTop w:val="0"/>
      <w:marBottom w:val="0"/>
      <w:divBdr>
        <w:top w:val="none" w:sz="0" w:space="0" w:color="auto"/>
        <w:left w:val="none" w:sz="0" w:space="0" w:color="auto"/>
        <w:bottom w:val="none" w:sz="0" w:space="0" w:color="auto"/>
        <w:right w:val="none" w:sz="0" w:space="0" w:color="auto"/>
      </w:divBdr>
      <w:divsChild>
        <w:div w:id="123351541">
          <w:marLeft w:val="346"/>
          <w:marRight w:val="0"/>
          <w:marTop w:val="120"/>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42582353">
      <w:bodyDiv w:val="1"/>
      <w:marLeft w:val="0"/>
      <w:marRight w:val="0"/>
      <w:marTop w:val="0"/>
      <w:marBottom w:val="0"/>
      <w:divBdr>
        <w:top w:val="none" w:sz="0" w:space="0" w:color="auto"/>
        <w:left w:val="none" w:sz="0" w:space="0" w:color="auto"/>
        <w:bottom w:val="none" w:sz="0" w:space="0" w:color="auto"/>
        <w:right w:val="none" w:sz="0" w:space="0" w:color="auto"/>
      </w:divBdr>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839154248">
      <w:bodyDiv w:val="1"/>
      <w:marLeft w:val="0"/>
      <w:marRight w:val="0"/>
      <w:marTop w:val="0"/>
      <w:marBottom w:val="0"/>
      <w:divBdr>
        <w:top w:val="none" w:sz="0" w:space="0" w:color="auto"/>
        <w:left w:val="none" w:sz="0" w:space="0" w:color="auto"/>
        <w:bottom w:val="none" w:sz="0" w:space="0" w:color="auto"/>
        <w:right w:val="none" w:sz="0" w:space="0" w:color="auto"/>
      </w:divBdr>
      <w:divsChild>
        <w:div w:id="901716858">
          <w:marLeft w:val="346"/>
          <w:marRight w:val="0"/>
          <w:marTop w:val="120"/>
          <w:marBottom w:val="0"/>
          <w:divBdr>
            <w:top w:val="none" w:sz="0" w:space="0" w:color="auto"/>
            <w:left w:val="none" w:sz="0" w:space="0" w:color="auto"/>
            <w:bottom w:val="none" w:sz="0" w:space="0" w:color="auto"/>
            <w:right w:val="none" w:sz="0" w:space="0" w:color="auto"/>
          </w:divBdr>
        </w:div>
        <w:div w:id="483280456">
          <w:marLeft w:val="734"/>
          <w:marRight w:val="0"/>
          <w:marTop w:val="80"/>
          <w:marBottom w:val="0"/>
          <w:divBdr>
            <w:top w:val="none" w:sz="0" w:space="0" w:color="auto"/>
            <w:left w:val="none" w:sz="0" w:space="0" w:color="auto"/>
            <w:bottom w:val="none" w:sz="0" w:space="0" w:color="auto"/>
            <w:right w:val="none" w:sz="0" w:space="0" w:color="auto"/>
          </w:divBdr>
        </w:div>
        <w:div w:id="1637637032">
          <w:marLeft w:val="734"/>
          <w:marRight w:val="0"/>
          <w:marTop w:val="80"/>
          <w:marBottom w:val="0"/>
          <w:divBdr>
            <w:top w:val="none" w:sz="0" w:space="0" w:color="auto"/>
            <w:left w:val="none" w:sz="0" w:space="0" w:color="auto"/>
            <w:bottom w:val="none" w:sz="0" w:space="0" w:color="auto"/>
            <w:right w:val="none" w:sz="0" w:space="0" w:color="auto"/>
          </w:divBdr>
        </w:div>
        <w:div w:id="1490828815">
          <w:marLeft w:val="346"/>
          <w:marRight w:val="0"/>
          <w:marTop w:val="120"/>
          <w:marBottom w:val="0"/>
          <w:divBdr>
            <w:top w:val="none" w:sz="0" w:space="0" w:color="auto"/>
            <w:left w:val="none" w:sz="0" w:space="0" w:color="auto"/>
            <w:bottom w:val="none" w:sz="0" w:space="0" w:color="auto"/>
            <w:right w:val="none" w:sz="0" w:space="0" w:color="auto"/>
          </w:divBdr>
        </w:div>
        <w:div w:id="1288584817">
          <w:marLeft w:val="734"/>
          <w:marRight w:val="0"/>
          <w:marTop w:val="80"/>
          <w:marBottom w:val="0"/>
          <w:divBdr>
            <w:top w:val="none" w:sz="0" w:space="0" w:color="auto"/>
            <w:left w:val="none" w:sz="0" w:space="0" w:color="auto"/>
            <w:bottom w:val="none" w:sz="0" w:space="0" w:color="auto"/>
            <w:right w:val="none" w:sz="0" w:space="0" w:color="auto"/>
          </w:divBdr>
        </w:div>
        <w:div w:id="2100128487">
          <w:marLeft w:val="734"/>
          <w:marRight w:val="0"/>
          <w:marTop w:val="80"/>
          <w:marBottom w:val="0"/>
          <w:divBdr>
            <w:top w:val="none" w:sz="0" w:space="0" w:color="auto"/>
            <w:left w:val="none" w:sz="0" w:space="0" w:color="auto"/>
            <w:bottom w:val="none" w:sz="0" w:space="0" w:color="auto"/>
            <w:right w:val="none" w:sz="0" w:space="0" w:color="auto"/>
          </w:divBdr>
        </w:div>
        <w:div w:id="1142384409">
          <w:marLeft w:val="734"/>
          <w:marRight w:val="0"/>
          <w:marTop w:val="80"/>
          <w:marBottom w:val="0"/>
          <w:divBdr>
            <w:top w:val="none" w:sz="0" w:space="0" w:color="auto"/>
            <w:left w:val="none" w:sz="0" w:space="0" w:color="auto"/>
            <w:bottom w:val="none" w:sz="0" w:space="0" w:color="auto"/>
            <w:right w:val="none" w:sz="0" w:space="0" w:color="auto"/>
          </w:divBdr>
        </w:div>
        <w:div w:id="1300304741">
          <w:marLeft w:val="346"/>
          <w:marRight w:val="0"/>
          <w:marTop w:val="120"/>
          <w:marBottom w:val="0"/>
          <w:divBdr>
            <w:top w:val="none" w:sz="0" w:space="0" w:color="auto"/>
            <w:left w:val="none" w:sz="0" w:space="0" w:color="auto"/>
            <w:bottom w:val="none" w:sz="0" w:space="0" w:color="auto"/>
            <w:right w:val="none" w:sz="0" w:space="0" w:color="auto"/>
          </w:divBdr>
        </w:div>
        <w:div w:id="306671358">
          <w:marLeft w:val="734"/>
          <w:marRight w:val="0"/>
          <w:marTop w:val="80"/>
          <w:marBottom w:val="0"/>
          <w:divBdr>
            <w:top w:val="none" w:sz="0" w:space="0" w:color="auto"/>
            <w:left w:val="none" w:sz="0" w:space="0" w:color="auto"/>
            <w:bottom w:val="none" w:sz="0" w:space="0" w:color="auto"/>
            <w:right w:val="none" w:sz="0" w:space="0" w:color="auto"/>
          </w:divBdr>
        </w:div>
        <w:div w:id="592131044">
          <w:marLeft w:val="734"/>
          <w:marRight w:val="0"/>
          <w:marTop w:val="80"/>
          <w:marBottom w:val="0"/>
          <w:divBdr>
            <w:top w:val="none" w:sz="0" w:space="0" w:color="auto"/>
            <w:left w:val="none" w:sz="0" w:space="0" w:color="auto"/>
            <w:bottom w:val="none" w:sz="0" w:space="0" w:color="auto"/>
            <w:right w:val="none" w:sz="0" w:space="0" w:color="auto"/>
          </w:divBdr>
        </w:div>
        <w:div w:id="1412313156">
          <w:marLeft w:val="734"/>
          <w:marRight w:val="0"/>
          <w:marTop w:val="80"/>
          <w:marBottom w:val="0"/>
          <w:divBdr>
            <w:top w:val="none" w:sz="0" w:space="0" w:color="auto"/>
            <w:left w:val="none" w:sz="0" w:space="0" w:color="auto"/>
            <w:bottom w:val="none" w:sz="0" w:space="0" w:color="auto"/>
            <w:right w:val="none" w:sz="0" w:space="0" w:color="auto"/>
          </w:divBdr>
        </w:div>
        <w:div w:id="1227885258">
          <w:marLeft w:val="346"/>
          <w:marRight w:val="0"/>
          <w:marTop w:val="120"/>
          <w:marBottom w:val="0"/>
          <w:divBdr>
            <w:top w:val="none" w:sz="0" w:space="0" w:color="auto"/>
            <w:left w:val="none" w:sz="0" w:space="0" w:color="auto"/>
            <w:bottom w:val="none" w:sz="0" w:space="0" w:color="auto"/>
            <w:right w:val="none" w:sz="0" w:space="0" w:color="auto"/>
          </w:divBdr>
        </w:div>
        <w:div w:id="2002922349">
          <w:marLeft w:val="734"/>
          <w:marRight w:val="0"/>
          <w:marTop w:val="80"/>
          <w:marBottom w:val="0"/>
          <w:divBdr>
            <w:top w:val="none" w:sz="0" w:space="0" w:color="auto"/>
            <w:left w:val="none" w:sz="0" w:space="0" w:color="auto"/>
            <w:bottom w:val="none" w:sz="0" w:space="0" w:color="auto"/>
            <w:right w:val="none" w:sz="0" w:space="0" w:color="auto"/>
          </w:divBdr>
        </w:div>
        <w:div w:id="184756193">
          <w:marLeft w:val="734"/>
          <w:marRight w:val="0"/>
          <w:marTop w:val="80"/>
          <w:marBottom w:val="0"/>
          <w:divBdr>
            <w:top w:val="none" w:sz="0" w:space="0" w:color="auto"/>
            <w:left w:val="none" w:sz="0" w:space="0" w:color="auto"/>
            <w:bottom w:val="none" w:sz="0" w:space="0" w:color="auto"/>
            <w:right w:val="none" w:sz="0" w:space="0" w:color="auto"/>
          </w:divBdr>
        </w:div>
        <w:div w:id="2056467828">
          <w:marLeft w:val="734"/>
          <w:marRight w:val="0"/>
          <w:marTop w:val="80"/>
          <w:marBottom w:val="0"/>
          <w:divBdr>
            <w:top w:val="none" w:sz="0" w:space="0" w:color="auto"/>
            <w:left w:val="none" w:sz="0" w:space="0" w:color="auto"/>
            <w:bottom w:val="none" w:sz="0" w:space="0" w:color="auto"/>
            <w:right w:val="none" w:sz="0" w:space="0" w:color="auto"/>
          </w:divBdr>
        </w:div>
      </w:divsChild>
    </w:div>
    <w:div w:id="841353206">
      <w:bodyDiv w:val="1"/>
      <w:marLeft w:val="0"/>
      <w:marRight w:val="0"/>
      <w:marTop w:val="0"/>
      <w:marBottom w:val="0"/>
      <w:divBdr>
        <w:top w:val="none" w:sz="0" w:space="0" w:color="auto"/>
        <w:left w:val="none" w:sz="0" w:space="0" w:color="auto"/>
        <w:bottom w:val="none" w:sz="0" w:space="0" w:color="auto"/>
        <w:right w:val="none" w:sz="0" w:space="0" w:color="auto"/>
      </w:divBdr>
      <w:divsChild>
        <w:div w:id="325133285">
          <w:marLeft w:val="734"/>
          <w:marRight w:val="0"/>
          <w:marTop w:val="80"/>
          <w:marBottom w:val="0"/>
          <w:divBdr>
            <w:top w:val="none" w:sz="0" w:space="0" w:color="auto"/>
            <w:left w:val="none" w:sz="0" w:space="0" w:color="auto"/>
            <w:bottom w:val="none" w:sz="0" w:space="0" w:color="auto"/>
            <w:right w:val="none" w:sz="0" w:space="0" w:color="auto"/>
          </w:divBdr>
        </w:div>
        <w:div w:id="1493984050">
          <w:marLeft w:val="734"/>
          <w:marRight w:val="0"/>
          <w:marTop w:val="80"/>
          <w:marBottom w:val="0"/>
          <w:divBdr>
            <w:top w:val="none" w:sz="0" w:space="0" w:color="auto"/>
            <w:left w:val="none" w:sz="0" w:space="0" w:color="auto"/>
            <w:bottom w:val="none" w:sz="0" w:space="0" w:color="auto"/>
            <w:right w:val="none" w:sz="0" w:space="0" w:color="auto"/>
          </w:divBdr>
        </w:div>
        <w:div w:id="59787677">
          <w:marLeft w:val="734"/>
          <w:marRight w:val="0"/>
          <w:marTop w:val="80"/>
          <w:marBottom w:val="0"/>
          <w:divBdr>
            <w:top w:val="none" w:sz="0" w:space="0" w:color="auto"/>
            <w:left w:val="none" w:sz="0" w:space="0" w:color="auto"/>
            <w:bottom w:val="none" w:sz="0" w:space="0" w:color="auto"/>
            <w:right w:val="none" w:sz="0" w:space="0" w:color="auto"/>
          </w:divBdr>
        </w:div>
        <w:div w:id="590508972">
          <w:marLeft w:val="734"/>
          <w:marRight w:val="0"/>
          <w:marTop w:val="80"/>
          <w:marBottom w:val="0"/>
          <w:divBdr>
            <w:top w:val="none" w:sz="0" w:space="0" w:color="auto"/>
            <w:left w:val="none" w:sz="0" w:space="0" w:color="auto"/>
            <w:bottom w:val="none" w:sz="0" w:space="0" w:color="auto"/>
            <w:right w:val="none" w:sz="0" w:space="0" w:color="auto"/>
          </w:divBdr>
        </w:div>
      </w:divsChild>
    </w:div>
    <w:div w:id="850796989">
      <w:bodyDiv w:val="1"/>
      <w:marLeft w:val="0"/>
      <w:marRight w:val="0"/>
      <w:marTop w:val="0"/>
      <w:marBottom w:val="0"/>
      <w:divBdr>
        <w:top w:val="none" w:sz="0" w:space="0" w:color="auto"/>
        <w:left w:val="none" w:sz="0" w:space="0" w:color="auto"/>
        <w:bottom w:val="none" w:sz="0" w:space="0" w:color="auto"/>
        <w:right w:val="none" w:sz="0" w:space="0" w:color="auto"/>
      </w:divBdr>
      <w:divsChild>
        <w:div w:id="703218089">
          <w:marLeft w:val="346"/>
          <w:marRight w:val="0"/>
          <w:marTop w:val="120"/>
          <w:marBottom w:val="0"/>
          <w:divBdr>
            <w:top w:val="none" w:sz="0" w:space="0" w:color="auto"/>
            <w:left w:val="none" w:sz="0" w:space="0" w:color="auto"/>
            <w:bottom w:val="none" w:sz="0" w:space="0" w:color="auto"/>
            <w:right w:val="none" w:sz="0" w:space="0" w:color="auto"/>
          </w:divBdr>
        </w:div>
        <w:div w:id="718016680">
          <w:marLeft w:val="346"/>
          <w:marRight w:val="0"/>
          <w:marTop w:val="120"/>
          <w:marBottom w:val="0"/>
          <w:divBdr>
            <w:top w:val="none" w:sz="0" w:space="0" w:color="auto"/>
            <w:left w:val="none" w:sz="0" w:space="0" w:color="auto"/>
            <w:bottom w:val="none" w:sz="0" w:space="0" w:color="auto"/>
            <w:right w:val="none" w:sz="0" w:space="0" w:color="auto"/>
          </w:divBdr>
        </w:div>
        <w:div w:id="2025282524">
          <w:marLeft w:val="346"/>
          <w:marRight w:val="0"/>
          <w:marTop w:val="120"/>
          <w:marBottom w:val="0"/>
          <w:divBdr>
            <w:top w:val="none" w:sz="0" w:space="0" w:color="auto"/>
            <w:left w:val="none" w:sz="0" w:space="0" w:color="auto"/>
            <w:bottom w:val="none" w:sz="0" w:space="0" w:color="auto"/>
            <w:right w:val="none" w:sz="0" w:space="0" w:color="auto"/>
          </w:divBdr>
        </w:div>
      </w:divsChild>
    </w:div>
    <w:div w:id="913703940">
      <w:bodyDiv w:val="1"/>
      <w:marLeft w:val="0"/>
      <w:marRight w:val="0"/>
      <w:marTop w:val="0"/>
      <w:marBottom w:val="0"/>
      <w:divBdr>
        <w:top w:val="none" w:sz="0" w:space="0" w:color="auto"/>
        <w:left w:val="none" w:sz="0" w:space="0" w:color="auto"/>
        <w:bottom w:val="none" w:sz="0" w:space="0" w:color="auto"/>
        <w:right w:val="none" w:sz="0" w:space="0" w:color="auto"/>
      </w:divBdr>
      <w:divsChild>
        <w:div w:id="1838378064">
          <w:marLeft w:val="346"/>
          <w:marRight w:val="0"/>
          <w:marTop w:val="120"/>
          <w:marBottom w:val="0"/>
          <w:divBdr>
            <w:top w:val="none" w:sz="0" w:space="0" w:color="auto"/>
            <w:left w:val="none" w:sz="0" w:space="0" w:color="auto"/>
            <w:bottom w:val="none" w:sz="0" w:space="0" w:color="auto"/>
            <w:right w:val="none" w:sz="0" w:space="0" w:color="auto"/>
          </w:divBdr>
        </w:div>
        <w:div w:id="411270678">
          <w:marLeft w:val="346"/>
          <w:marRight w:val="0"/>
          <w:marTop w:val="120"/>
          <w:marBottom w:val="0"/>
          <w:divBdr>
            <w:top w:val="none" w:sz="0" w:space="0" w:color="auto"/>
            <w:left w:val="none" w:sz="0" w:space="0" w:color="auto"/>
            <w:bottom w:val="none" w:sz="0" w:space="0" w:color="auto"/>
            <w:right w:val="none" w:sz="0" w:space="0" w:color="auto"/>
          </w:divBdr>
        </w:div>
      </w:divsChild>
    </w:div>
    <w:div w:id="917134219">
      <w:bodyDiv w:val="1"/>
      <w:marLeft w:val="0"/>
      <w:marRight w:val="0"/>
      <w:marTop w:val="0"/>
      <w:marBottom w:val="0"/>
      <w:divBdr>
        <w:top w:val="none" w:sz="0" w:space="0" w:color="auto"/>
        <w:left w:val="none" w:sz="0" w:space="0" w:color="auto"/>
        <w:bottom w:val="none" w:sz="0" w:space="0" w:color="auto"/>
        <w:right w:val="none" w:sz="0" w:space="0" w:color="auto"/>
      </w:divBdr>
    </w:div>
    <w:div w:id="951400196">
      <w:bodyDiv w:val="1"/>
      <w:marLeft w:val="0"/>
      <w:marRight w:val="0"/>
      <w:marTop w:val="0"/>
      <w:marBottom w:val="0"/>
      <w:divBdr>
        <w:top w:val="none" w:sz="0" w:space="0" w:color="auto"/>
        <w:left w:val="none" w:sz="0" w:space="0" w:color="auto"/>
        <w:bottom w:val="none" w:sz="0" w:space="0" w:color="auto"/>
        <w:right w:val="none" w:sz="0" w:space="0" w:color="auto"/>
      </w:divBdr>
      <w:divsChild>
        <w:div w:id="627854228">
          <w:marLeft w:val="346"/>
          <w:marRight w:val="0"/>
          <w:marTop w:val="120"/>
          <w:marBottom w:val="0"/>
          <w:divBdr>
            <w:top w:val="none" w:sz="0" w:space="0" w:color="auto"/>
            <w:left w:val="none" w:sz="0" w:space="0" w:color="auto"/>
            <w:bottom w:val="none" w:sz="0" w:space="0" w:color="auto"/>
            <w:right w:val="none" w:sz="0" w:space="0" w:color="auto"/>
          </w:divBdr>
        </w:div>
        <w:div w:id="1028407231">
          <w:marLeft w:val="346"/>
          <w:marRight w:val="0"/>
          <w:marTop w:val="120"/>
          <w:marBottom w:val="0"/>
          <w:divBdr>
            <w:top w:val="none" w:sz="0" w:space="0" w:color="auto"/>
            <w:left w:val="none" w:sz="0" w:space="0" w:color="auto"/>
            <w:bottom w:val="none" w:sz="0" w:space="0" w:color="auto"/>
            <w:right w:val="none" w:sz="0" w:space="0" w:color="auto"/>
          </w:divBdr>
        </w:div>
        <w:div w:id="197858417">
          <w:marLeft w:val="346"/>
          <w:marRight w:val="0"/>
          <w:marTop w:val="120"/>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13192715">
      <w:bodyDiv w:val="1"/>
      <w:marLeft w:val="0"/>
      <w:marRight w:val="0"/>
      <w:marTop w:val="0"/>
      <w:marBottom w:val="0"/>
      <w:divBdr>
        <w:top w:val="none" w:sz="0" w:space="0" w:color="auto"/>
        <w:left w:val="none" w:sz="0" w:space="0" w:color="auto"/>
        <w:bottom w:val="none" w:sz="0" w:space="0" w:color="auto"/>
        <w:right w:val="none" w:sz="0" w:space="0" w:color="auto"/>
      </w:divBdr>
    </w:div>
    <w:div w:id="1038701488">
      <w:bodyDiv w:val="1"/>
      <w:marLeft w:val="0"/>
      <w:marRight w:val="0"/>
      <w:marTop w:val="0"/>
      <w:marBottom w:val="0"/>
      <w:divBdr>
        <w:top w:val="none" w:sz="0" w:space="0" w:color="auto"/>
        <w:left w:val="none" w:sz="0" w:space="0" w:color="auto"/>
        <w:bottom w:val="none" w:sz="0" w:space="0" w:color="auto"/>
        <w:right w:val="none" w:sz="0" w:space="0" w:color="auto"/>
      </w:divBdr>
      <w:divsChild>
        <w:div w:id="1307398384">
          <w:marLeft w:val="346"/>
          <w:marRight w:val="0"/>
          <w:marTop w:val="120"/>
          <w:marBottom w:val="0"/>
          <w:divBdr>
            <w:top w:val="none" w:sz="0" w:space="0" w:color="auto"/>
            <w:left w:val="none" w:sz="0" w:space="0" w:color="auto"/>
            <w:bottom w:val="none" w:sz="0" w:space="0" w:color="auto"/>
            <w:right w:val="none" w:sz="0" w:space="0" w:color="auto"/>
          </w:divBdr>
        </w:div>
        <w:div w:id="1400665688">
          <w:marLeft w:val="346"/>
          <w:marRight w:val="0"/>
          <w:marTop w:val="120"/>
          <w:marBottom w:val="0"/>
          <w:divBdr>
            <w:top w:val="none" w:sz="0" w:space="0" w:color="auto"/>
            <w:left w:val="none" w:sz="0" w:space="0" w:color="auto"/>
            <w:bottom w:val="none" w:sz="0" w:space="0" w:color="auto"/>
            <w:right w:val="none" w:sz="0" w:space="0" w:color="auto"/>
          </w:divBdr>
        </w:div>
        <w:div w:id="368840930">
          <w:marLeft w:val="346"/>
          <w:marRight w:val="0"/>
          <w:marTop w:val="120"/>
          <w:marBottom w:val="0"/>
          <w:divBdr>
            <w:top w:val="none" w:sz="0" w:space="0" w:color="auto"/>
            <w:left w:val="none" w:sz="0" w:space="0" w:color="auto"/>
            <w:bottom w:val="none" w:sz="0" w:space="0" w:color="auto"/>
            <w:right w:val="none" w:sz="0" w:space="0" w:color="auto"/>
          </w:divBdr>
        </w:div>
      </w:divsChild>
    </w:div>
    <w:div w:id="1181821869">
      <w:bodyDiv w:val="1"/>
      <w:marLeft w:val="0"/>
      <w:marRight w:val="0"/>
      <w:marTop w:val="0"/>
      <w:marBottom w:val="0"/>
      <w:divBdr>
        <w:top w:val="none" w:sz="0" w:space="0" w:color="auto"/>
        <w:left w:val="none" w:sz="0" w:space="0" w:color="auto"/>
        <w:bottom w:val="none" w:sz="0" w:space="0" w:color="auto"/>
        <w:right w:val="none" w:sz="0" w:space="0" w:color="auto"/>
      </w:divBdr>
      <w:divsChild>
        <w:div w:id="1674408507">
          <w:marLeft w:val="346"/>
          <w:marRight w:val="0"/>
          <w:marTop w:val="120"/>
          <w:marBottom w:val="0"/>
          <w:divBdr>
            <w:top w:val="none" w:sz="0" w:space="0" w:color="auto"/>
            <w:left w:val="none" w:sz="0" w:space="0" w:color="auto"/>
            <w:bottom w:val="none" w:sz="0" w:space="0" w:color="auto"/>
            <w:right w:val="none" w:sz="0" w:space="0" w:color="auto"/>
          </w:divBdr>
        </w:div>
        <w:div w:id="2078897702">
          <w:marLeft w:val="346"/>
          <w:marRight w:val="0"/>
          <w:marTop w:val="120"/>
          <w:marBottom w:val="0"/>
          <w:divBdr>
            <w:top w:val="none" w:sz="0" w:space="0" w:color="auto"/>
            <w:left w:val="none" w:sz="0" w:space="0" w:color="auto"/>
            <w:bottom w:val="none" w:sz="0" w:space="0" w:color="auto"/>
            <w:right w:val="none" w:sz="0" w:space="0" w:color="auto"/>
          </w:divBdr>
        </w:div>
      </w:divsChild>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205949427">
      <w:bodyDiv w:val="1"/>
      <w:marLeft w:val="0"/>
      <w:marRight w:val="0"/>
      <w:marTop w:val="0"/>
      <w:marBottom w:val="0"/>
      <w:divBdr>
        <w:top w:val="none" w:sz="0" w:space="0" w:color="auto"/>
        <w:left w:val="none" w:sz="0" w:space="0" w:color="auto"/>
        <w:bottom w:val="none" w:sz="0" w:space="0" w:color="auto"/>
        <w:right w:val="none" w:sz="0" w:space="0" w:color="auto"/>
      </w:divBdr>
      <w:divsChild>
        <w:div w:id="1789621154">
          <w:marLeft w:val="346"/>
          <w:marRight w:val="0"/>
          <w:marTop w:val="120"/>
          <w:marBottom w:val="0"/>
          <w:divBdr>
            <w:top w:val="none" w:sz="0" w:space="0" w:color="auto"/>
            <w:left w:val="none" w:sz="0" w:space="0" w:color="auto"/>
            <w:bottom w:val="none" w:sz="0" w:space="0" w:color="auto"/>
            <w:right w:val="none" w:sz="0" w:space="0" w:color="auto"/>
          </w:divBdr>
        </w:div>
        <w:div w:id="430659806">
          <w:marLeft w:val="346"/>
          <w:marRight w:val="0"/>
          <w:marTop w:val="120"/>
          <w:marBottom w:val="0"/>
          <w:divBdr>
            <w:top w:val="none" w:sz="0" w:space="0" w:color="auto"/>
            <w:left w:val="none" w:sz="0" w:space="0" w:color="auto"/>
            <w:bottom w:val="none" w:sz="0" w:space="0" w:color="auto"/>
            <w:right w:val="none" w:sz="0" w:space="0" w:color="auto"/>
          </w:divBdr>
        </w:div>
        <w:div w:id="584606757">
          <w:marLeft w:val="346"/>
          <w:marRight w:val="0"/>
          <w:marTop w:val="120"/>
          <w:marBottom w:val="0"/>
          <w:divBdr>
            <w:top w:val="none" w:sz="0" w:space="0" w:color="auto"/>
            <w:left w:val="none" w:sz="0" w:space="0" w:color="auto"/>
            <w:bottom w:val="none" w:sz="0" w:space="0" w:color="auto"/>
            <w:right w:val="none" w:sz="0" w:space="0" w:color="auto"/>
          </w:divBdr>
        </w:div>
        <w:div w:id="1680348473">
          <w:marLeft w:val="346"/>
          <w:marRight w:val="0"/>
          <w:marTop w:val="120"/>
          <w:marBottom w:val="0"/>
          <w:divBdr>
            <w:top w:val="none" w:sz="0" w:space="0" w:color="auto"/>
            <w:left w:val="none" w:sz="0" w:space="0" w:color="auto"/>
            <w:bottom w:val="none" w:sz="0" w:space="0" w:color="auto"/>
            <w:right w:val="none" w:sz="0" w:space="0" w:color="auto"/>
          </w:divBdr>
        </w:div>
      </w:divsChild>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09158285">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46134387">
      <w:bodyDiv w:val="1"/>
      <w:marLeft w:val="0"/>
      <w:marRight w:val="0"/>
      <w:marTop w:val="0"/>
      <w:marBottom w:val="0"/>
      <w:divBdr>
        <w:top w:val="none" w:sz="0" w:space="0" w:color="auto"/>
        <w:left w:val="none" w:sz="0" w:space="0" w:color="auto"/>
        <w:bottom w:val="none" w:sz="0" w:space="0" w:color="auto"/>
        <w:right w:val="none" w:sz="0" w:space="0" w:color="auto"/>
      </w:divBdr>
    </w:div>
    <w:div w:id="1553233603">
      <w:bodyDiv w:val="1"/>
      <w:marLeft w:val="0"/>
      <w:marRight w:val="0"/>
      <w:marTop w:val="0"/>
      <w:marBottom w:val="0"/>
      <w:divBdr>
        <w:top w:val="none" w:sz="0" w:space="0" w:color="auto"/>
        <w:left w:val="none" w:sz="0" w:space="0" w:color="auto"/>
        <w:bottom w:val="none" w:sz="0" w:space="0" w:color="auto"/>
        <w:right w:val="none" w:sz="0" w:space="0" w:color="auto"/>
      </w:divBdr>
      <w:divsChild>
        <w:div w:id="1671255842">
          <w:marLeft w:val="346"/>
          <w:marRight w:val="0"/>
          <w:marTop w:val="120"/>
          <w:marBottom w:val="0"/>
          <w:divBdr>
            <w:top w:val="none" w:sz="0" w:space="0" w:color="auto"/>
            <w:left w:val="none" w:sz="0" w:space="0" w:color="auto"/>
            <w:bottom w:val="none" w:sz="0" w:space="0" w:color="auto"/>
            <w:right w:val="none" w:sz="0" w:space="0" w:color="auto"/>
          </w:divBdr>
        </w:div>
        <w:div w:id="725836883">
          <w:marLeft w:val="346"/>
          <w:marRight w:val="0"/>
          <w:marTop w:val="120"/>
          <w:marBottom w:val="0"/>
          <w:divBdr>
            <w:top w:val="none" w:sz="0" w:space="0" w:color="auto"/>
            <w:left w:val="none" w:sz="0" w:space="0" w:color="auto"/>
            <w:bottom w:val="none" w:sz="0" w:space="0" w:color="auto"/>
            <w:right w:val="none" w:sz="0" w:space="0" w:color="auto"/>
          </w:divBdr>
        </w:div>
      </w:divsChild>
    </w:div>
    <w:div w:id="1652834163">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06716646">
      <w:bodyDiv w:val="1"/>
      <w:marLeft w:val="0"/>
      <w:marRight w:val="0"/>
      <w:marTop w:val="0"/>
      <w:marBottom w:val="0"/>
      <w:divBdr>
        <w:top w:val="none" w:sz="0" w:space="0" w:color="auto"/>
        <w:left w:val="none" w:sz="0" w:space="0" w:color="auto"/>
        <w:bottom w:val="none" w:sz="0" w:space="0" w:color="auto"/>
        <w:right w:val="none" w:sz="0" w:space="0" w:color="auto"/>
      </w:divBdr>
      <w:divsChild>
        <w:div w:id="1389186640">
          <w:marLeft w:val="346"/>
          <w:marRight w:val="0"/>
          <w:marTop w:val="120"/>
          <w:marBottom w:val="0"/>
          <w:divBdr>
            <w:top w:val="none" w:sz="0" w:space="0" w:color="auto"/>
            <w:left w:val="none" w:sz="0" w:space="0" w:color="auto"/>
            <w:bottom w:val="none" w:sz="0" w:space="0" w:color="auto"/>
            <w:right w:val="none" w:sz="0" w:space="0" w:color="auto"/>
          </w:divBdr>
        </w:div>
        <w:div w:id="1450011302">
          <w:marLeft w:val="734"/>
          <w:marRight w:val="0"/>
          <w:marTop w:val="80"/>
          <w:marBottom w:val="0"/>
          <w:divBdr>
            <w:top w:val="none" w:sz="0" w:space="0" w:color="auto"/>
            <w:left w:val="none" w:sz="0" w:space="0" w:color="auto"/>
            <w:bottom w:val="none" w:sz="0" w:space="0" w:color="auto"/>
            <w:right w:val="none" w:sz="0" w:space="0" w:color="auto"/>
          </w:divBdr>
        </w:div>
        <w:div w:id="122161884">
          <w:marLeft w:val="734"/>
          <w:marRight w:val="0"/>
          <w:marTop w:val="80"/>
          <w:marBottom w:val="0"/>
          <w:divBdr>
            <w:top w:val="none" w:sz="0" w:space="0" w:color="auto"/>
            <w:left w:val="none" w:sz="0" w:space="0" w:color="auto"/>
            <w:bottom w:val="none" w:sz="0" w:space="0" w:color="auto"/>
            <w:right w:val="none" w:sz="0" w:space="0" w:color="auto"/>
          </w:divBdr>
        </w:div>
        <w:div w:id="1521626201">
          <w:marLeft w:val="734"/>
          <w:marRight w:val="0"/>
          <w:marTop w:val="80"/>
          <w:marBottom w:val="0"/>
          <w:divBdr>
            <w:top w:val="none" w:sz="0" w:space="0" w:color="auto"/>
            <w:left w:val="none" w:sz="0" w:space="0" w:color="auto"/>
            <w:bottom w:val="none" w:sz="0" w:space="0" w:color="auto"/>
            <w:right w:val="none" w:sz="0" w:space="0" w:color="auto"/>
          </w:divBdr>
        </w:div>
        <w:div w:id="1141388745">
          <w:marLeft w:val="734"/>
          <w:marRight w:val="0"/>
          <w:marTop w:val="80"/>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11443632">
      <w:bodyDiv w:val="1"/>
      <w:marLeft w:val="0"/>
      <w:marRight w:val="0"/>
      <w:marTop w:val="0"/>
      <w:marBottom w:val="0"/>
      <w:divBdr>
        <w:top w:val="none" w:sz="0" w:space="0" w:color="auto"/>
        <w:left w:val="none" w:sz="0" w:space="0" w:color="auto"/>
        <w:bottom w:val="none" w:sz="0" w:space="0" w:color="auto"/>
        <w:right w:val="none" w:sz="0" w:space="0" w:color="auto"/>
      </w:divBdr>
      <w:divsChild>
        <w:div w:id="98259947">
          <w:marLeft w:val="734"/>
          <w:marRight w:val="0"/>
          <w:marTop w:val="80"/>
          <w:marBottom w:val="0"/>
          <w:divBdr>
            <w:top w:val="none" w:sz="0" w:space="0" w:color="auto"/>
            <w:left w:val="none" w:sz="0" w:space="0" w:color="auto"/>
            <w:bottom w:val="none" w:sz="0" w:space="0" w:color="auto"/>
            <w:right w:val="none" w:sz="0" w:space="0" w:color="auto"/>
          </w:divBdr>
        </w:div>
      </w:divsChild>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4180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0CA2C-DD45-4DDF-8836-34A8AA53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1801</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12047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basuki.priyanto@sonymobile.com</dc:creator>
  <cp:lastModifiedBy>Sharma, Vivek</cp:lastModifiedBy>
  <cp:revision>2</cp:revision>
  <cp:lastPrinted>2013-05-03T09:47:00Z</cp:lastPrinted>
  <dcterms:created xsi:type="dcterms:W3CDTF">2017-08-11T15:35:00Z</dcterms:created>
  <dcterms:modified xsi:type="dcterms:W3CDTF">2017-08-11T15:35:00Z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